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703B4711" w14:textId="77777777" w:rsidR="00393AD3" w:rsidRDefault="002C7843">
      <w:pPr>
        <w:jc w:val="center"/>
        <w:rPr>
          <w:b/>
          <w:bCs/>
          <w:sz w:val="32"/>
          <w:szCs w:val="32"/>
        </w:rPr>
      </w:pPr>
      <w:r>
        <w:rPr>
          <w:rFonts w:hint="eastAsia"/>
          <w:b/>
          <w:bCs/>
          <w:sz w:val="32"/>
          <w:szCs w:val="32"/>
        </w:rPr>
        <w:t>如歌高尔夫模拟系统优惠销售合同</w:t>
      </w:r>
    </w:p>
    <w:p w14:paraId="2D224DCA" w14:textId="77777777" w:rsidR="00393AD3" w:rsidRDefault="002C7843">
      <w:pPr>
        <w:spacing w:line="360" w:lineRule="exact"/>
        <w:rPr>
          <w:rFonts w:asciiTheme="majorEastAsia" w:eastAsiaTheme="majorEastAsia" w:hAnsiTheme="majorEastAsia"/>
        </w:rPr>
      </w:pPr>
      <w:r>
        <w:rPr>
          <w:rFonts w:hint="eastAsia"/>
        </w:rPr>
        <w:t xml:space="preserve">                                                                </w:t>
      </w:r>
      <w:r>
        <w:rPr>
          <w:rFonts w:hint="eastAsia"/>
          <w:b/>
          <w:bCs/>
        </w:rPr>
        <w:t>合同编号：</w:t>
      </w:r>
      <w:r>
        <w:rPr>
          <w:rFonts w:hint="eastAsia"/>
          <w:b/>
          <w:bCs/>
        </w:rPr>
        <w:t xml:space="preserve">   </w:t>
      </w:r>
      <w:r>
        <w:rPr>
          <w:rFonts w:hint="eastAsia"/>
        </w:rPr>
        <w:t xml:space="preserve">  </w:t>
      </w:r>
    </w:p>
    <w:p w14:paraId="2187F5C2" w14:textId="77777777" w:rsidR="002A554F" w:rsidRDefault="002C7843" w:rsidP="002A554F">
      <w:pPr>
        <w:spacing w:line="360" w:lineRule="exact"/>
        <w:rPr>
          <w:rFonts w:ascii="宋体" w:hAnsi="宋体" w:cs="宋体"/>
          <w:szCs w:val="21"/>
        </w:rPr>
      </w:pPr>
      <w:r>
        <w:rPr>
          <w:rFonts w:ascii="宋体" w:hAnsi="宋体" w:cs="宋体" w:hint="eastAsia"/>
          <w:szCs w:val="21"/>
        </w:rPr>
        <w:t>甲方：</w:t>
      </w:r>
      <w:r w:rsidR="002A554F" w:rsidRPr="002A554F">
        <w:rPr>
          <w:rFonts w:ascii="宋体" w:hAnsi="宋体" w:cs="宋体" w:hint="eastAsia"/>
          <w:szCs w:val="21"/>
        </w:rPr>
        <w:t>北京联和万方体育科技有限公司</w:t>
      </w:r>
      <w:r w:rsidR="002A554F">
        <w:rPr>
          <w:rFonts w:ascii="宋体" w:hAnsi="宋体" w:cs="宋体"/>
          <w:szCs w:val="21"/>
        </w:rPr>
        <w:br/>
      </w:r>
    </w:p>
    <w:p w14:paraId="137AB2E7" w14:textId="77EBEAC4" w:rsidR="00393AD3" w:rsidRDefault="002C7843" w:rsidP="002A554F">
      <w:pPr>
        <w:spacing w:line="360" w:lineRule="exact"/>
        <w:rPr>
          <w:rFonts w:ascii="宋体" w:hAnsi="宋体" w:cs="宋体"/>
          <w:szCs w:val="21"/>
        </w:rPr>
      </w:pPr>
      <w:r>
        <w:rPr>
          <w:rFonts w:ascii="宋体" w:hAnsi="宋体" w:cs="宋体" w:hint="eastAsia"/>
          <w:szCs w:val="21"/>
        </w:rPr>
        <w:t xml:space="preserve">乙方：深圳市如歌科技有限公司 </w:t>
      </w:r>
    </w:p>
    <w:p w14:paraId="652E086E" w14:textId="77777777" w:rsidR="00393AD3" w:rsidRDefault="002C7843">
      <w:pPr>
        <w:spacing w:beforeLines="100" w:before="312" w:line="360" w:lineRule="exact"/>
        <w:ind w:firstLineChars="200" w:firstLine="420"/>
        <w:rPr>
          <w:rFonts w:ascii="宋体" w:hAnsi="宋体" w:cs="宋体"/>
          <w:szCs w:val="21"/>
        </w:rPr>
      </w:pPr>
      <w:r>
        <w:rPr>
          <w:rFonts w:ascii="宋体" w:hAnsi="宋体" w:cs="宋体" w:hint="eastAsia"/>
          <w:szCs w:val="21"/>
        </w:rPr>
        <w:t>甲、乙双方根据《中华人民共和国合同法》的规定，经友好协商，本着平等自愿、互惠互利的原则，签订本合同，供双方共同遵守。</w:t>
      </w:r>
    </w:p>
    <w:p w14:paraId="32064CDD" w14:textId="77777777" w:rsidR="00393AD3" w:rsidRDefault="002C7843">
      <w:pPr>
        <w:numPr>
          <w:ilvl w:val="0"/>
          <w:numId w:val="1"/>
        </w:numPr>
        <w:spacing w:beforeLines="100" w:before="312" w:afterLines="50" w:after="156" w:line="360" w:lineRule="exact"/>
        <w:rPr>
          <w:rFonts w:ascii="宋体" w:hAnsi="宋体" w:cs="宋体"/>
          <w:b/>
          <w:szCs w:val="21"/>
        </w:rPr>
      </w:pPr>
      <w:r>
        <w:rPr>
          <w:rFonts w:ascii="宋体" w:hAnsi="宋体" w:cs="宋体" w:hint="eastAsia"/>
          <w:b/>
          <w:szCs w:val="21"/>
        </w:rPr>
        <w:t>销售内容</w:t>
      </w:r>
    </w:p>
    <w:tbl>
      <w:tblPr>
        <w:tblW w:w="93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02"/>
        <w:gridCol w:w="2238"/>
        <w:gridCol w:w="1565"/>
        <w:gridCol w:w="1279"/>
        <w:gridCol w:w="1692"/>
        <w:gridCol w:w="1988"/>
      </w:tblGrid>
      <w:tr w:rsidR="00393AD3" w14:paraId="0C5447C5" w14:textId="77777777">
        <w:trPr>
          <w:trHeight w:val="686"/>
          <w:jc w:val="center"/>
        </w:trPr>
        <w:tc>
          <w:tcPr>
            <w:tcW w:w="602" w:type="dxa"/>
            <w:shd w:val="pct10" w:color="auto" w:fill="auto"/>
            <w:vAlign w:val="center"/>
          </w:tcPr>
          <w:p w14:paraId="36BF7927" w14:textId="77777777" w:rsidR="00393AD3" w:rsidRDefault="002C7843">
            <w:pPr>
              <w:pStyle w:val="NewNewNewNewNewNewNewNewNew"/>
              <w:jc w:val="center"/>
              <w:rPr>
                <w:rFonts w:ascii="宋体" w:hAnsi="宋体" w:cs="宋体"/>
                <w:b/>
                <w:bCs/>
                <w:kern w:val="0"/>
                <w:szCs w:val="21"/>
              </w:rPr>
            </w:pPr>
            <w:r>
              <w:rPr>
                <w:rFonts w:ascii="宋体" w:hAnsi="宋体" w:cs="宋体" w:hint="eastAsia"/>
                <w:b/>
                <w:bCs/>
                <w:kern w:val="0"/>
                <w:szCs w:val="21"/>
              </w:rPr>
              <w:t>No.</w:t>
            </w:r>
          </w:p>
        </w:tc>
        <w:tc>
          <w:tcPr>
            <w:tcW w:w="2238" w:type="dxa"/>
            <w:shd w:val="pct10" w:color="auto" w:fill="auto"/>
            <w:vAlign w:val="center"/>
          </w:tcPr>
          <w:p w14:paraId="6A978FDA" w14:textId="77777777" w:rsidR="00393AD3" w:rsidRDefault="002C7843">
            <w:pPr>
              <w:pStyle w:val="NewNewNewNewNewNewNewNewNew"/>
              <w:jc w:val="center"/>
              <w:rPr>
                <w:rFonts w:ascii="宋体" w:hAnsi="宋体" w:cs="宋体"/>
                <w:b/>
                <w:bCs/>
                <w:kern w:val="0"/>
                <w:szCs w:val="21"/>
              </w:rPr>
            </w:pPr>
            <w:r>
              <w:rPr>
                <w:rFonts w:ascii="宋体" w:hAnsi="宋体" w:cs="宋体" w:hint="eastAsia"/>
                <w:b/>
                <w:bCs/>
                <w:kern w:val="0"/>
                <w:szCs w:val="21"/>
              </w:rPr>
              <w:t>产品名称</w:t>
            </w:r>
          </w:p>
        </w:tc>
        <w:tc>
          <w:tcPr>
            <w:tcW w:w="1565" w:type="dxa"/>
            <w:shd w:val="pct10" w:color="auto" w:fill="auto"/>
            <w:vAlign w:val="center"/>
          </w:tcPr>
          <w:p w14:paraId="5376915C" w14:textId="77777777" w:rsidR="00393AD3" w:rsidRDefault="002C7843">
            <w:pPr>
              <w:pStyle w:val="NewNewNewNewNewNewNewNewNew"/>
              <w:jc w:val="center"/>
              <w:rPr>
                <w:rFonts w:ascii="宋体" w:hAnsi="宋体" w:cs="宋体"/>
                <w:b/>
                <w:bCs/>
                <w:kern w:val="0"/>
                <w:szCs w:val="21"/>
              </w:rPr>
            </w:pPr>
            <w:r>
              <w:rPr>
                <w:rFonts w:ascii="宋体" w:hAnsi="宋体" w:cs="宋体" w:hint="eastAsia"/>
                <w:b/>
                <w:bCs/>
                <w:kern w:val="0"/>
                <w:szCs w:val="21"/>
              </w:rPr>
              <w:t>型号</w:t>
            </w:r>
          </w:p>
        </w:tc>
        <w:tc>
          <w:tcPr>
            <w:tcW w:w="1279" w:type="dxa"/>
            <w:shd w:val="pct10" w:color="auto" w:fill="auto"/>
            <w:vAlign w:val="center"/>
          </w:tcPr>
          <w:p w14:paraId="06B3573C" w14:textId="77777777" w:rsidR="00393AD3" w:rsidRDefault="002C7843">
            <w:pPr>
              <w:pStyle w:val="NewNewNewNewNewNewNewNewNew"/>
              <w:jc w:val="center"/>
              <w:rPr>
                <w:rFonts w:ascii="宋体" w:hAnsi="宋体" w:cs="宋体"/>
                <w:b/>
                <w:bCs/>
                <w:kern w:val="0"/>
                <w:szCs w:val="21"/>
              </w:rPr>
            </w:pPr>
            <w:r>
              <w:rPr>
                <w:rFonts w:ascii="宋体" w:hAnsi="宋体" w:cs="宋体" w:hint="eastAsia"/>
                <w:b/>
                <w:bCs/>
                <w:kern w:val="0"/>
                <w:szCs w:val="21"/>
              </w:rPr>
              <w:t>数量（套）</w:t>
            </w:r>
          </w:p>
        </w:tc>
        <w:tc>
          <w:tcPr>
            <w:tcW w:w="1692" w:type="dxa"/>
            <w:shd w:val="pct10" w:color="auto" w:fill="auto"/>
            <w:vAlign w:val="center"/>
          </w:tcPr>
          <w:p w14:paraId="29263FFC" w14:textId="77777777" w:rsidR="00393AD3" w:rsidRDefault="002C7843">
            <w:pPr>
              <w:pStyle w:val="NewNewNewNewNewNewNewNewNew"/>
              <w:jc w:val="center"/>
              <w:rPr>
                <w:rFonts w:ascii="宋体" w:hAnsi="宋体" w:cs="宋体"/>
                <w:b/>
                <w:bCs/>
                <w:kern w:val="0"/>
                <w:szCs w:val="21"/>
              </w:rPr>
            </w:pPr>
            <w:r>
              <w:rPr>
                <w:rFonts w:ascii="宋体" w:hAnsi="宋体" w:cs="宋体" w:hint="eastAsia"/>
                <w:b/>
                <w:bCs/>
                <w:kern w:val="0"/>
                <w:szCs w:val="21"/>
              </w:rPr>
              <w:t>单价(RMB)</w:t>
            </w:r>
          </w:p>
        </w:tc>
        <w:tc>
          <w:tcPr>
            <w:tcW w:w="1988" w:type="dxa"/>
            <w:shd w:val="pct10" w:color="auto" w:fill="auto"/>
            <w:vAlign w:val="center"/>
          </w:tcPr>
          <w:p w14:paraId="3B718050" w14:textId="77777777" w:rsidR="00393AD3" w:rsidRDefault="002C7843">
            <w:pPr>
              <w:pStyle w:val="NewNewNewNewNewNewNewNewNew"/>
              <w:jc w:val="center"/>
              <w:rPr>
                <w:rFonts w:ascii="宋体" w:hAnsi="宋体" w:cs="宋体"/>
                <w:b/>
                <w:bCs/>
                <w:kern w:val="0"/>
                <w:szCs w:val="21"/>
              </w:rPr>
            </w:pPr>
            <w:r>
              <w:rPr>
                <w:rFonts w:ascii="宋体" w:hAnsi="宋体" w:cs="宋体" w:hint="eastAsia"/>
                <w:b/>
                <w:bCs/>
                <w:kern w:val="0"/>
                <w:szCs w:val="21"/>
              </w:rPr>
              <w:t>总价(RMB)</w:t>
            </w:r>
          </w:p>
        </w:tc>
      </w:tr>
      <w:tr w:rsidR="009D60F5" w14:paraId="1BCE24E4" w14:textId="77777777" w:rsidTr="001B39F0">
        <w:trPr>
          <w:trHeight w:val="541"/>
          <w:jc w:val="center"/>
        </w:trPr>
        <w:tc>
          <w:tcPr>
            <w:tcW w:w="602" w:type="dxa"/>
            <w:vAlign w:val="center"/>
          </w:tcPr>
          <w:p w14:paraId="185207B7" w14:textId="77777777" w:rsidR="009D60F5" w:rsidRDefault="009D60F5" w:rsidP="001B39F0">
            <w:pPr>
              <w:pStyle w:val="NewNewNewNewNewNewNewNewNew"/>
              <w:jc w:val="center"/>
              <w:rPr>
                <w:rFonts w:ascii="宋体" w:hAnsi="宋体" w:cs="宋体"/>
                <w:bCs/>
                <w:kern w:val="0"/>
                <w:szCs w:val="21"/>
              </w:rPr>
            </w:pPr>
            <w:r>
              <w:rPr>
                <w:rFonts w:ascii="宋体" w:hAnsi="宋体" w:cs="宋体" w:hint="eastAsia"/>
                <w:bCs/>
                <w:kern w:val="0"/>
                <w:szCs w:val="21"/>
              </w:rPr>
              <w:t>1</w:t>
            </w:r>
          </w:p>
        </w:tc>
        <w:tc>
          <w:tcPr>
            <w:tcW w:w="2238" w:type="dxa"/>
            <w:vAlign w:val="center"/>
          </w:tcPr>
          <w:p w14:paraId="1DFEC555" w14:textId="77777777" w:rsidR="009D60F5" w:rsidRDefault="009D60F5" w:rsidP="001B39F0">
            <w:pPr>
              <w:pStyle w:val="NewNewNewNewNewNewNewNewNew"/>
              <w:jc w:val="center"/>
              <w:rPr>
                <w:rFonts w:ascii="宋体" w:hAnsi="宋体" w:cs="宋体"/>
                <w:bCs/>
                <w:kern w:val="0"/>
                <w:szCs w:val="21"/>
              </w:rPr>
            </w:pPr>
            <w:r>
              <w:rPr>
                <w:rFonts w:ascii="宋体" w:hAnsi="宋体" w:cs="宋体" w:hint="eastAsia"/>
                <w:bCs/>
                <w:kern w:val="0"/>
                <w:szCs w:val="21"/>
              </w:rPr>
              <w:t>如歌高尔夫模拟系统</w:t>
            </w:r>
          </w:p>
        </w:tc>
        <w:tc>
          <w:tcPr>
            <w:tcW w:w="1565" w:type="dxa"/>
            <w:vAlign w:val="center"/>
          </w:tcPr>
          <w:p w14:paraId="51E51D27" w14:textId="77777777" w:rsidR="009D60F5" w:rsidRDefault="009D60F5" w:rsidP="001B39F0">
            <w:pPr>
              <w:pStyle w:val="NewNewNewNewNewNewNewNewNew"/>
              <w:jc w:val="center"/>
              <w:rPr>
                <w:rFonts w:ascii="宋体" w:hAnsi="宋体" w:cs="宋体"/>
                <w:bCs/>
                <w:kern w:val="0"/>
                <w:szCs w:val="21"/>
              </w:rPr>
            </w:pPr>
            <w:r>
              <w:rPr>
                <w:rFonts w:ascii="宋体" w:hAnsi="宋体" w:cs="宋体" w:hint="eastAsia"/>
                <w:kern w:val="0"/>
                <w:szCs w:val="21"/>
              </w:rPr>
              <w:t>RG-</w:t>
            </w:r>
            <w:proofErr w:type="spellStart"/>
            <w:r>
              <w:rPr>
                <w:rFonts w:ascii="宋体" w:hAnsi="宋体" w:cs="宋体" w:hint="eastAsia"/>
                <w:kern w:val="0"/>
                <w:szCs w:val="21"/>
              </w:rPr>
              <w:t>BEagleye</w:t>
            </w:r>
            <w:proofErr w:type="spellEnd"/>
          </w:p>
        </w:tc>
        <w:tc>
          <w:tcPr>
            <w:tcW w:w="1279" w:type="dxa"/>
            <w:vAlign w:val="center"/>
          </w:tcPr>
          <w:p w14:paraId="5D9C41C0" w14:textId="77777777" w:rsidR="009D60F5" w:rsidRDefault="009D60F5" w:rsidP="001B39F0">
            <w:pPr>
              <w:pStyle w:val="NewNewNewNewNewNewNewNewNew"/>
              <w:jc w:val="center"/>
              <w:rPr>
                <w:rFonts w:ascii="宋体" w:hAnsi="宋体" w:cs="宋体"/>
                <w:bCs/>
                <w:kern w:val="0"/>
                <w:szCs w:val="21"/>
              </w:rPr>
            </w:pPr>
            <w:r>
              <w:rPr>
                <w:rFonts w:ascii="宋体" w:hAnsi="宋体" w:cs="宋体" w:hint="eastAsia"/>
                <w:bCs/>
                <w:kern w:val="0"/>
                <w:szCs w:val="21"/>
              </w:rPr>
              <w:t>2</w:t>
            </w:r>
          </w:p>
        </w:tc>
        <w:tc>
          <w:tcPr>
            <w:tcW w:w="1692" w:type="dxa"/>
            <w:vAlign w:val="center"/>
          </w:tcPr>
          <w:p w14:paraId="4E9341C2" w14:textId="12569347" w:rsidR="009D60F5" w:rsidRDefault="009D60F5" w:rsidP="0053676A">
            <w:pPr>
              <w:pStyle w:val="NewNewNewNewNewNewNewNewNew"/>
              <w:jc w:val="center"/>
              <w:rPr>
                <w:rFonts w:ascii="宋体" w:hAnsi="宋体" w:cs="宋体"/>
                <w:bCs/>
                <w:kern w:val="0"/>
                <w:szCs w:val="21"/>
              </w:rPr>
            </w:pPr>
            <w:r>
              <w:rPr>
                <w:rFonts w:ascii="宋体" w:hAnsi="宋体" w:cs="宋体" w:hint="eastAsia"/>
                <w:bCs/>
                <w:kern w:val="0"/>
                <w:szCs w:val="21"/>
              </w:rPr>
              <w:t>7</w:t>
            </w:r>
            <w:r w:rsidR="0053676A">
              <w:rPr>
                <w:rFonts w:ascii="宋体" w:hAnsi="宋体" w:cs="宋体" w:hint="eastAsia"/>
                <w:bCs/>
                <w:kern w:val="0"/>
                <w:szCs w:val="21"/>
              </w:rPr>
              <w:t>0</w:t>
            </w:r>
            <w:r>
              <w:rPr>
                <w:rFonts w:ascii="宋体" w:hAnsi="宋体" w:cs="宋体" w:hint="eastAsia"/>
                <w:bCs/>
                <w:kern w:val="0"/>
                <w:szCs w:val="21"/>
              </w:rPr>
              <w:t>000</w:t>
            </w:r>
          </w:p>
        </w:tc>
        <w:tc>
          <w:tcPr>
            <w:tcW w:w="1988" w:type="dxa"/>
            <w:vAlign w:val="center"/>
          </w:tcPr>
          <w:p w14:paraId="024E959C" w14:textId="65474265" w:rsidR="009D60F5" w:rsidRDefault="009D60F5" w:rsidP="0053676A">
            <w:pPr>
              <w:pStyle w:val="NewNewNewNewNewNewNewNewNew"/>
              <w:jc w:val="center"/>
              <w:rPr>
                <w:rFonts w:ascii="宋体" w:hAnsi="宋体" w:cs="宋体"/>
                <w:bCs/>
                <w:kern w:val="0"/>
                <w:szCs w:val="21"/>
              </w:rPr>
            </w:pPr>
            <w:r>
              <w:rPr>
                <w:rFonts w:ascii="宋体" w:hAnsi="宋体" w:cs="宋体" w:hint="eastAsia"/>
                <w:bCs/>
                <w:kern w:val="0"/>
                <w:szCs w:val="21"/>
              </w:rPr>
              <w:t>1</w:t>
            </w:r>
            <w:r w:rsidR="0053676A">
              <w:rPr>
                <w:rFonts w:ascii="宋体" w:hAnsi="宋体" w:cs="宋体" w:hint="eastAsia"/>
                <w:bCs/>
                <w:kern w:val="0"/>
                <w:szCs w:val="21"/>
              </w:rPr>
              <w:t>4</w:t>
            </w:r>
            <w:r>
              <w:rPr>
                <w:rFonts w:ascii="宋体" w:hAnsi="宋体" w:cs="宋体" w:hint="eastAsia"/>
                <w:bCs/>
                <w:kern w:val="0"/>
                <w:szCs w:val="21"/>
              </w:rPr>
              <w:t>0000</w:t>
            </w:r>
          </w:p>
        </w:tc>
      </w:tr>
      <w:tr w:rsidR="00393AD3" w14:paraId="79B4BC2D" w14:textId="77777777">
        <w:trPr>
          <w:trHeight w:val="908"/>
          <w:jc w:val="center"/>
        </w:trPr>
        <w:tc>
          <w:tcPr>
            <w:tcW w:w="9364" w:type="dxa"/>
            <w:gridSpan w:val="6"/>
          </w:tcPr>
          <w:p w14:paraId="6EEBE6C2" w14:textId="77777777" w:rsidR="00393AD3" w:rsidRDefault="00393AD3">
            <w:pPr>
              <w:pStyle w:val="NewNewNewNewNewNewNewNewNew"/>
              <w:rPr>
                <w:rFonts w:ascii="宋体" w:hAnsi="宋体" w:cs="宋体"/>
                <w:b/>
                <w:kern w:val="0"/>
                <w:szCs w:val="21"/>
              </w:rPr>
            </w:pPr>
          </w:p>
          <w:p w14:paraId="56B85C2B" w14:textId="540F447E" w:rsidR="00393AD3" w:rsidRPr="0053676A" w:rsidRDefault="002C7843" w:rsidP="009D60F5">
            <w:pPr>
              <w:pStyle w:val="NewNewNewNewNewNewNewNewNew"/>
              <w:rPr>
                <w:rFonts w:ascii="宋体" w:hAnsi="宋体" w:cs="宋体"/>
                <w:b/>
                <w:szCs w:val="21"/>
                <w:u w:val="single"/>
                <w:lang w:val="zh-CN"/>
              </w:rPr>
            </w:pPr>
            <w:r>
              <w:rPr>
                <w:rFonts w:ascii="宋体" w:hAnsi="宋体" w:cs="宋体" w:hint="eastAsia"/>
                <w:b/>
                <w:kern w:val="0"/>
                <w:szCs w:val="21"/>
              </w:rPr>
              <w:t>合计：</w:t>
            </w:r>
            <w:r>
              <w:rPr>
                <w:rFonts w:ascii="宋体" w:hAnsi="宋体" w:cs="宋体" w:hint="eastAsia"/>
                <w:b/>
                <w:szCs w:val="21"/>
                <w:u w:val="single"/>
              </w:rPr>
              <w:t>¥</w:t>
            </w:r>
            <w:r w:rsidR="009D60F5">
              <w:rPr>
                <w:rFonts w:ascii="宋体" w:hAnsi="宋体" w:cs="宋体" w:hint="eastAsia"/>
                <w:b/>
                <w:szCs w:val="21"/>
                <w:u w:val="single"/>
              </w:rPr>
              <w:t>1</w:t>
            </w:r>
            <w:r w:rsidR="0053676A">
              <w:rPr>
                <w:rFonts w:ascii="宋体" w:hAnsi="宋体" w:cs="宋体" w:hint="eastAsia"/>
                <w:b/>
                <w:szCs w:val="21"/>
                <w:u w:val="single"/>
              </w:rPr>
              <w:t>4</w:t>
            </w:r>
            <w:r w:rsidR="009D60F5">
              <w:rPr>
                <w:rFonts w:ascii="宋体" w:hAnsi="宋体" w:cs="宋体" w:hint="eastAsia"/>
                <w:b/>
                <w:szCs w:val="21"/>
                <w:u w:val="single"/>
              </w:rPr>
              <w:t>0000</w:t>
            </w:r>
            <w:r>
              <w:rPr>
                <w:rFonts w:ascii="宋体" w:hAnsi="宋体" w:cs="宋体" w:hint="eastAsia"/>
                <w:b/>
                <w:szCs w:val="21"/>
                <w:u w:val="single"/>
                <w:lang w:val="zh-CN"/>
              </w:rPr>
              <w:t>（人民币</w:t>
            </w:r>
            <w:r w:rsidR="0053676A">
              <w:rPr>
                <w:rFonts w:ascii="宋体" w:hAnsi="宋体" w:cs="宋体" w:hint="eastAsia"/>
                <w:b/>
                <w:szCs w:val="21"/>
                <w:u w:val="single"/>
                <w:lang w:val="zh-CN"/>
              </w:rPr>
              <w:t>拾肆</w:t>
            </w:r>
            <w:r w:rsidR="009D60F5">
              <w:rPr>
                <w:rFonts w:ascii="宋体" w:hAnsi="宋体" w:cs="宋体" w:hint="eastAsia"/>
                <w:b/>
                <w:szCs w:val="21"/>
                <w:u w:val="single"/>
                <w:lang w:val="zh-CN"/>
              </w:rPr>
              <w:t>万</w:t>
            </w:r>
            <w:r>
              <w:rPr>
                <w:rFonts w:ascii="宋体" w:hAnsi="宋体" w:cs="宋体" w:hint="eastAsia"/>
                <w:b/>
                <w:szCs w:val="21"/>
                <w:u w:val="single"/>
                <w:lang w:val="zh-CN"/>
              </w:rPr>
              <w:t>元整）</w:t>
            </w:r>
            <w:r>
              <w:rPr>
                <w:rFonts w:ascii="宋体" w:hAnsi="宋体" w:cs="宋体" w:hint="eastAsia"/>
                <w:b/>
                <w:kern w:val="0"/>
                <w:szCs w:val="21"/>
              </w:rPr>
              <w:t xml:space="preserve">             </w:t>
            </w:r>
          </w:p>
        </w:tc>
      </w:tr>
    </w:tbl>
    <w:p w14:paraId="25A41365" w14:textId="77777777" w:rsidR="00393AD3" w:rsidRDefault="002C7843">
      <w:pPr>
        <w:spacing w:beforeLines="100" w:before="312" w:line="360" w:lineRule="exact"/>
        <w:rPr>
          <w:rFonts w:ascii="宋体" w:hAnsi="宋体" w:cs="宋体"/>
          <w:b/>
          <w:szCs w:val="21"/>
        </w:rPr>
      </w:pPr>
      <w:r>
        <w:rPr>
          <w:rFonts w:ascii="宋体" w:hAnsi="宋体" w:cs="宋体" w:hint="eastAsia"/>
          <w:b/>
          <w:szCs w:val="21"/>
        </w:rPr>
        <w:t>说明: 1、如歌高尔夫模拟系统包含三大项内容：如歌模拟设备、如歌模拟系统及网络服务费，设备配置清单详见附件一； 2、以上价格含税。</w:t>
      </w:r>
      <w:r>
        <w:rPr>
          <w:rFonts w:ascii="宋体" w:hAnsi="宋体" w:cs="宋体" w:hint="eastAsia"/>
          <w:b/>
          <w:szCs w:val="21"/>
        </w:rPr>
        <w:br/>
      </w:r>
    </w:p>
    <w:p w14:paraId="2288C5B6" w14:textId="304BC93A" w:rsidR="00393AD3" w:rsidRDefault="002C7843">
      <w:pPr>
        <w:spacing w:line="360" w:lineRule="exact"/>
        <w:ind w:left="420" w:hangingChars="200" w:hanging="420"/>
        <w:rPr>
          <w:rFonts w:ascii="宋体" w:hAnsi="宋体" w:cs="宋体"/>
          <w:szCs w:val="21"/>
          <w:lang w:val="zh-TW" w:eastAsia="zh-TW"/>
        </w:rPr>
      </w:pPr>
      <w:r>
        <w:rPr>
          <w:rFonts w:ascii="宋体" w:hAnsi="宋体" w:cs="宋体" w:hint="eastAsia"/>
          <w:szCs w:val="21"/>
        </w:rPr>
        <w:t>1、</w:t>
      </w:r>
      <w:r>
        <w:rPr>
          <w:rFonts w:ascii="宋体" w:hAnsi="宋体" w:cs="宋体" w:hint="eastAsia"/>
          <w:szCs w:val="21"/>
          <w:lang w:val="zh-TW"/>
        </w:rPr>
        <w:t>乙</w:t>
      </w:r>
      <w:r>
        <w:rPr>
          <w:rFonts w:ascii="宋体" w:hAnsi="宋体" w:cs="宋体" w:hint="eastAsia"/>
          <w:szCs w:val="21"/>
          <w:lang w:val="zh-TW" w:eastAsia="zh-TW"/>
        </w:rPr>
        <w:t>方向</w:t>
      </w:r>
      <w:r>
        <w:rPr>
          <w:rFonts w:ascii="宋体" w:hAnsi="宋体" w:cs="宋体" w:hint="eastAsia"/>
          <w:szCs w:val="21"/>
          <w:lang w:val="zh-TW"/>
        </w:rPr>
        <w:t>甲</w:t>
      </w:r>
      <w:r>
        <w:rPr>
          <w:rFonts w:ascii="宋体" w:hAnsi="宋体" w:cs="宋体" w:hint="eastAsia"/>
          <w:szCs w:val="21"/>
          <w:lang w:val="zh-TW" w:eastAsia="zh-TW"/>
        </w:rPr>
        <w:t>方提供如歌［</w:t>
      </w:r>
      <w:r>
        <w:rPr>
          <w:rFonts w:ascii="宋体" w:hAnsi="宋体" w:cs="宋体" w:hint="eastAsia"/>
          <w:szCs w:val="21"/>
        </w:rPr>
        <w:t>RG-</w:t>
      </w:r>
      <w:proofErr w:type="spellStart"/>
      <w:r>
        <w:rPr>
          <w:rFonts w:ascii="宋体" w:hAnsi="宋体" w:cs="宋体" w:hint="eastAsia"/>
          <w:szCs w:val="21"/>
        </w:rPr>
        <w:t>Eagleye</w:t>
      </w:r>
      <w:proofErr w:type="spellEnd"/>
      <w:r>
        <w:rPr>
          <w:rFonts w:ascii="宋体" w:hAnsi="宋体" w:cs="宋体" w:hint="eastAsia"/>
          <w:szCs w:val="21"/>
          <w:lang w:val="zh-TW" w:eastAsia="zh-TW"/>
        </w:rPr>
        <w:t>］高尔夫模拟系统（以下简称</w:t>
      </w:r>
      <w:r>
        <w:rPr>
          <w:rFonts w:ascii="宋体" w:hAnsi="宋体" w:cs="宋体" w:hint="eastAsia"/>
          <w:szCs w:val="21"/>
        </w:rPr>
        <w:t>“</w:t>
      </w:r>
      <w:r>
        <w:rPr>
          <w:rFonts w:ascii="宋体" w:hAnsi="宋体" w:cs="宋体" w:hint="eastAsia"/>
          <w:szCs w:val="21"/>
          <w:lang w:val="zh-TW" w:eastAsia="zh-TW"/>
        </w:rPr>
        <w:t>设备</w:t>
      </w:r>
      <w:r>
        <w:rPr>
          <w:rFonts w:ascii="宋体" w:hAnsi="宋体" w:cs="宋体" w:hint="eastAsia"/>
          <w:szCs w:val="21"/>
        </w:rPr>
        <w:t>”</w:t>
      </w:r>
      <w:r>
        <w:rPr>
          <w:rFonts w:ascii="宋体" w:hAnsi="宋体" w:cs="宋体" w:hint="eastAsia"/>
          <w:szCs w:val="21"/>
          <w:lang w:val="zh-TW" w:eastAsia="zh-TW"/>
        </w:rPr>
        <w:t>）</w:t>
      </w:r>
      <w:r w:rsidR="00656093">
        <w:rPr>
          <w:rFonts w:ascii="宋体" w:hAnsi="宋体" w:cs="宋体" w:hint="eastAsia"/>
          <w:szCs w:val="21"/>
          <w:u w:val="single"/>
        </w:rPr>
        <w:t>两</w:t>
      </w:r>
      <w:r>
        <w:rPr>
          <w:rFonts w:ascii="宋体" w:hAnsi="宋体" w:cs="宋体" w:hint="eastAsia"/>
          <w:szCs w:val="21"/>
          <w:lang w:val="zh-TW" w:eastAsia="zh-TW"/>
        </w:rPr>
        <w:t>套</w:t>
      </w:r>
      <w:r>
        <w:rPr>
          <w:rFonts w:ascii="宋体" w:hAnsi="宋体" w:cs="宋体" w:hint="eastAsia"/>
          <w:szCs w:val="21"/>
          <w:lang w:val="zh-TW"/>
        </w:rPr>
        <w:t>用于甲</w:t>
      </w:r>
      <w:r>
        <w:rPr>
          <w:rFonts w:ascii="宋体" w:hAnsi="宋体" w:cs="宋体" w:hint="eastAsia"/>
          <w:szCs w:val="21"/>
          <w:lang w:val="zh-TW" w:eastAsia="zh-TW"/>
        </w:rPr>
        <w:t>方开办室内高球馆</w:t>
      </w:r>
      <w:r>
        <w:rPr>
          <w:rFonts w:ascii="宋体" w:hAnsi="宋体" w:cs="宋体" w:hint="eastAsia"/>
          <w:szCs w:val="21"/>
          <w:lang w:val="zh-TW"/>
        </w:rPr>
        <w:t>，</w:t>
      </w:r>
      <w:r>
        <w:rPr>
          <w:rFonts w:ascii="宋体" w:hAnsi="宋体" w:cs="宋体" w:hint="eastAsia"/>
          <w:szCs w:val="21"/>
          <w:lang w:val="zh-TW" w:eastAsia="zh-TW"/>
        </w:rPr>
        <w:t>进行经营（详见附件</w:t>
      </w:r>
      <w:r>
        <w:rPr>
          <w:rFonts w:ascii="宋体" w:hAnsi="宋体" w:cs="宋体" w:hint="eastAsia"/>
          <w:szCs w:val="21"/>
          <w:lang w:val="zh-TW"/>
        </w:rPr>
        <w:t>一</w:t>
      </w:r>
      <w:r>
        <w:rPr>
          <w:rFonts w:ascii="宋体" w:hAnsi="宋体" w:cs="宋体" w:hint="eastAsia"/>
          <w:szCs w:val="21"/>
          <w:lang w:val="zh-TW" w:eastAsia="zh-TW"/>
        </w:rPr>
        <w:t>：设备清单）</w:t>
      </w:r>
      <w:r>
        <w:rPr>
          <w:rFonts w:ascii="宋体" w:hAnsi="宋体" w:cs="宋体" w:hint="eastAsia"/>
          <w:szCs w:val="21"/>
          <w:lang w:val="zh-TW"/>
        </w:rPr>
        <w:t>；</w:t>
      </w:r>
    </w:p>
    <w:p w14:paraId="74159D8C" w14:textId="77777777" w:rsidR="00393AD3" w:rsidRDefault="002C7843">
      <w:pPr>
        <w:pStyle w:val="30"/>
        <w:numPr>
          <w:ilvl w:val="0"/>
          <w:numId w:val="2"/>
        </w:numPr>
        <w:spacing w:line="360" w:lineRule="exact"/>
        <w:ind w:firstLineChars="0"/>
        <w:rPr>
          <w:rFonts w:ascii="宋体" w:hAnsi="宋体" w:cs="宋体"/>
          <w:szCs w:val="21"/>
          <w:lang w:val="zh-TW" w:eastAsia="zh-TW"/>
        </w:rPr>
      </w:pPr>
      <w:r>
        <w:rPr>
          <w:rFonts w:ascii="宋体" w:hAnsi="宋体" w:cs="宋体" w:hint="eastAsia"/>
          <w:szCs w:val="21"/>
          <w:lang w:val="zh-TW"/>
        </w:rPr>
        <w:t>乙</w:t>
      </w:r>
      <w:r>
        <w:rPr>
          <w:rFonts w:ascii="宋体" w:hAnsi="宋体" w:cs="宋体" w:hint="eastAsia"/>
          <w:szCs w:val="21"/>
          <w:lang w:val="zh-TW" w:eastAsia="zh-TW"/>
        </w:rPr>
        <w:t>方向</w:t>
      </w:r>
      <w:r>
        <w:rPr>
          <w:rFonts w:ascii="宋体" w:hAnsi="宋体" w:cs="宋体" w:hint="eastAsia"/>
          <w:szCs w:val="21"/>
          <w:lang w:val="zh-TW"/>
        </w:rPr>
        <w:t>甲</w:t>
      </w:r>
      <w:r>
        <w:rPr>
          <w:rFonts w:ascii="宋体" w:hAnsi="宋体" w:cs="宋体" w:hint="eastAsia"/>
          <w:szCs w:val="21"/>
          <w:lang w:val="zh-TW" w:eastAsia="zh-TW"/>
        </w:rPr>
        <w:t>方提供教学课程开发、赛事组织、市场推广、运营服务培训及经营引导等支持；</w:t>
      </w:r>
    </w:p>
    <w:p w14:paraId="7C49FA2B" w14:textId="77777777" w:rsidR="00393AD3" w:rsidRDefault="002C7843">
      <w:pPr>
        <w:pStyle w:val="30"/>
        <w:numPr>
          <w:ilvl w:val="0"/>
          <w:numId w:val="2"/>
        </w:numPr>
        <w:spacing w:line="360" w:lineRule="exact"/>
        <w:ind w:firstLineChars="0"/>
        <w:rPr>
          <w:rFonts w:ascii="宋体" w:hAnsi="宋体" w:cs="宋体"/>
          <w:szCs w:val="21"/>
          <w:lang w:val="zh-TW" w:eastAsia="zh-TW"/>
        </w:rPr>
      </w:pPr>
      <w:r>
        <w:rPr>
          <w:rFonts w:ascii="宋体" w:hAnsi="宋体" w:cs="宋体" w:hint="eastAsia"/>
          <w:szCs w:val="21"/>
          <w:lang w:val="zh-TW"/>
        </w:rPr>
        <w:t>乙</w:t>
      </w:r>
      <w:r>
        <w:rPr>
          <w:rFonts w:ascii="宋体" w:hAnsi="宋体" w:cs="宋体" w:hint="eastAsia"/>
          <w:szCs w:val="21"/>
          <w:lang w:val="zh-TW" w:eastAsia="zh-TW"/>
        </w:rPr>
        <w:t>方向</w:t>
      </w:r>
      <w:r>
        <w:rPr>
          <w:rFonts w:ascii="宋体" w:hAnsi="宋体" w:cs="宋体" w:hint="eastAsia"/>
          <w:szCs w:val="21"/>
          <w:lang w:val="zh-TW"/>
        </w:rPr>
        <w:t>甲</w:t>
      </w:r>
      <w:r>
        <w:rPr>
          <w:rFonts w:ascii="宋体" w:hAnsi="宋体" w:cs="宋体" w:hint="eastAsia"/>
          <w:szCs w:val="21"/>
          <w:lang w:val="zh-TW" w:eastAsia="zh-TW"/>
        </w:rPr>
        <w:t>方提供的设备只可用于</w:t>
      </w:r>
      <w:r>
        <w:rPr>
          <w:rFonts w:ascii="宋体" w:hAnsi="宋体" w:cs="宋体" w:hint="eastAsia"/>
          <w:szCs w:val="21"/>
          <w:lang w:val="zh-TW"/>
        </w:rPr>
        <w:t>甲</w:t>
      </w:r>
      <w:r>
        <w:rPr>
          <w:rFonts w:ascii="宋体" w:hAnsi="宋体" w:cs="宋体" w:hint="eastAsia"/>
          <w:szCs w:val="21"/>
          <w:lang w:val="zh-TW" w:eastAsia="zh-TW"/>
        </w:rPr>
        <w:t>方项目的室内高尔夫经营；收费模式：练习场计时、球场计人次（详见附件</w:t>
      </w:r>
      <w:r>
        <w:rPr>
          <w:rFonts w:ascii="宋体" w:hAnsi="宋体" w:cs="宋体" w:hint="eastAsia"/>
          <w:szCs w:val="21"/>
          <w:lang w:val="zh-TW"/>
        </w:rPr>
        <w:t>二</w:t>
      </w:r>
      <w:r>
        <w:rPr>
          <w:rFonts w:ascii="宋体" w:hAnsi="宋体" w:cs="宋体" w:hint="eastAsia"/>
          <w:szCs w:val="21"/>
          <w:lang w:val="zh-TW" w:eastAsia="zh-TW"/>
        </w:rPr>
        <w:t>）；</w:t>
      </w:r>
    </w:p>
    <w:p w14:paraId="3D0F3CA1" w14:textId="77777777" w:rsidR="00393AD3" w:rsidRDefault="002C7843">
      <w:pPr>
        <w:spacing w:line="360" w:lineRule="exact"/>
        <w:rPr>
          <w:rFonts w:ascii="宋体" w:hAnsi="宋体" w:cs="宋体"/>
          <w:szCs w:val="21"/>
          <w:lang w:val="zh-TW" w:eastAsia="zh-TW"/>
        </w:rPr>
      </w:pPr>
      <w:r>
        <w:rPr>
          <w:rFonts w:ascii="宋体" w:hAnsi="宋体" w:cs="宋体" w:hint="eastAsia"/>
          <w:szCs w:val="21"/>
        </w:rPr>
        <w:t xml:space="preserve">4、付款方式：  </w:t>
      </w:r>
    </w:p>
    <w:p w14:paraId="0C95D3D1" w14:textId="2A4FA03F" w:rsidR="00393AD3" w:rsidRDefault="002C7843">
      <w:pPr>
        <w:pStyle w:val="20"/>
        <w:ind w:left="420" w:hangingChars="200" w:hanging="420"/>
        <w:jc w:val="left"/>
        <w:rPr>
          <w:rFonts w:ascii="宋体" w:hAnsi="宋体" w:cs="宋体"/>
          <w:szCs w:val="21"/>
        </w:rPr>
      </w:pPr>
      <w:r>
        <w:rPr>
          <w:rFonts w:ascii="宋体" w:hAnsi="宋体" w:cs="宋体" w:hint="eastAsia"/>
          <w:szCs w:val="21"/>
        </w:rPr>
        <w:t>1）、</w:t>
      </w:r>
      <w:r>
        <w:rPr>
          <w:rFonts w:ascii="宋体" w:hAnsi="宋体" w:cs="宋体" w:hint="eastAsia"/>
          <w:szCs w:val="21"/>
          <w:lang w:val="zh-TW" w:eastAsia="zh-TW"/>
        </w:rPr>
        <w:t>签订合同后</w:t>
      </w:r>
      <w:r>
        <w:rPr>
          <w:rFonts w:ascii="宋体" w:hAnsi="宋体" w:cs="宋体" w:hint="eastAsia"/>
          <w:szCs w:val="21"/>
          <w:lang w:val="zh-TW"/>
        </w:rPr>
        <w:t>，</w:t>
      </w:r>
      <w:r>
        <w:rPr>
          <w:rFonts w:ascii="宋体" w:hAnsi="宋体" w:cs="宋体" w:hint="eastAsia"/>
          <w:szCs w:val="21"/>
          <w:lang w:val="zh-TW" w:eastAsia="zh-TW"/>
        </w:rPr>
        <w:t>甲方在</w:t>
      </w:r>
      <w:r>
        <w:rPr>
          <w:rFonts w:ascii="宋体" w:hAnsi="宋体" w:cs="宋体" w:hint="eastAsia"/>
          <w:szCs w:val="21"/>
        </w:rPr>
        <w:t>2</w:t>
      </w:r>
      <w:r>
        <w:rPr>
          <w:rFonts w:ascii="宋体" w:hAnsi="宋体" w:cs="宋体" w:hint="eastAsia"/>
          <w:szCs w:val="21"/>
          <w:lang w:val="zh-TW" w:eastAsia="zh-TW"/>
        </w:rPr>
        <w:t>个工作日内</w:t>
      </w:r>
      <w:r>
        <w:rPr>
          <w:rFonts w:ascii="宋体" w:hAnsi="宋体" w:cs="宋体" w:hint="eastAsia"/>
          <w:szCs w:val="21"/>
          <w:lang w:val="zh-TW"/>
        </w:rPr>
        <w:t>，</w:t>
      </w:r>
      <w:r>
        <w:rPr>
          <w:rFonts w:ascii="宋体" w:hAnsi="宋体" w:cs="宋体" w:hint="eastAsia"/>
          <w:szCs w:val="21"/>
          <w:lang w:val="zh-TW" w:eastAsia="zh-TW"/>
        </w:rPr>
        <w:t>向乙方支付定金</w:t>
      </w:r>
      <w:r>
        <w:rPr>
          <w:rFonts w:ascii="宋体" w:hAnsi="宋体" w:cs="宋体" w:hint="eastAsia"/>
          <w:szCs w:val="21"/>
          <w:lang w:val="zh-TW"/>
        </w:rPr>
        <w:t>，</w:t>
      </w:r>
      <w:r>
        <w:rPr>
          <w:rFonts w:ascii="宋体" w:hAnsi="宋体" w:cs="宋体" w:hint="eastAsia"/>
          <w:szCs w:val="21"/>
          <w:lang w:val="zh-TW" w:eastAsia="zh-TW"/>
        </w:rPr>
        <w:t>共计</w:t>
      </w:r>
      <w:r>
        <w:rPr>
          <w:rFonts w:ascii="宋体" w:hAnsi="宋体" w:cs="宋体" w:hint="eastAsia"/>
          <w:szCs w:val="21"/>
          <w:lang w:val="zh-TW"/>
        </w:rPr>
        <w:t>：</w:t>
      </w:r>
      <w:r>
        <w:rPr>
          <w:rFonts w:ascii="宋体" w:hAnsi="宋体" w:cs="宋体" w:hint="eastAsia"/>
          <w:bCs/>
          <w:szCs w:val="21"/>
          <w:u w:val="single"/>
        </w:rPr>
        <w:t>¥</w:t>
      </w:r>
      <w:r w:rsidR="00656093">
        <w:rPr>
          <w:rFonts w:ascii="宋体" w:hAnsi="宋体" w:cs="宋体" w:hint="eastAsia"/>
          <w:szCs w:val="21"/>
          <w:u w:val="single"/>
        </w:rPr>
        <w:t>50000</w:t>
      </w:r>
      <w:r>
        <w:rPr>
          <w:rFonts w:ascii="宋体" w:hAnsi="宋体" w:cs="宋体" w:hint="eastAsia"/>
          <w:bCs/>
          <w:szCs w:val="21"/>
          <w:u w:val="single"/>
          <w:lang w:val="zh-TW"/>
        </w:rPr>
        <w:t>（人民币</w:t>
      </w:r>
      <w:r w:rsidR="00656093">
        <w:rPr>
          <w:rFonts w:ascii="宋体" w:hAnsi="宋体" w:cs="宋体" w:hint="eastAsia"/>
          <w:bCs/>
          <w:szCs w:val="21"/>
          <w:u w:val="single"/>
          <w:lang w:val="zh-TW"/>
        </w:rPr>
        <w:t>伍万</w:t>
      </w:r>
      <w:r>
        <w:rPr>
          <w:rFonts w:ascii="宋体" w:hAnsi="宋体" w:cs="宋体" w:hint="eastAsia"/>
          <w:bCs/>
          <w:szCs w:val="21"/>
          <w:u w:val="single"/>
          <w:lang w:val="zh-TW"/>
        </w:rPr>
        <w:t>元整）</w:t>
      </w:r>
      <w:r>
        <w:rPr>
          <w:rFonts w:ascii="宋体" w:hAnsi="宋体" w:cs="宋体" w:hint="eastAsia"/>
          <w:szCs w:val="21"/>
          <w:lang w:val="zh-TW" w:eastAsia="zh-TW"/>
        </w:rPr>
        <w:t>，乙方提供施工方案并进入施工对接流程</w:t>
      </w:r>
      <w:r w:rsidR="00656093">
        <w:rPr>
          <w:rFonts w:ascii="宋体" w:hAnsi="宋体" w:cs="宋体" w:hint="eastAsia"/>
          <w:szCs w:val="21"/>
          <w:lang w:val="zh-TW" w:eastAsia="zh-TW"/>
        </w:rPr>
        <w:t>，包括出平面图、效果图和施工图以及施工指导</w:t>
      </w:r>
      <w:r>
        <w:rPr>
          <w:rFonts w:ascii="宋体" w:hAnsi="宋体" w:cs="宋体" w:hint="eastAsia"/>
          <w:szCs w:val="21"/>
          <w:lang w:val="zh-TW" w:eastAsia="zh-TW"/>
        </w:rPr>
        <w:t>；</w:t>
      </w:r>
      <w:r>
        <w:rPr>
          <w:rFonts w:ascii="宋体" w:hAnsi="宋体" w:cs="宋体" w:hint="eastAsia"/>
          <w:szCs w:val="21"/>
          <w:lang w:val="zh-TW"/>
        </w:rPr>
        <w:t xml:space="preserve"> </w:t>
      </w:r>
    </w:p>
    <w:p w14:paraId="6AEBBEE8" w14:textId="225694E3" w:rsidR="00393AD3" w:rsidRDefault="002C7843">
      <w:pPr>
        <w:pStyle w:val="20"/>
        <w:ind w:left="420" w:hangingChars="200" w:hanging="420"/>
        <w:rPr>
          <w:rFonts w:ascii="宋体" w:hAnsi="宋体" w:cs="宋体"/>
          <w:szCs w:val="21"/>
        </w:rPr>
      </w:pPr>
      <w:r>
        <w:rPr>
          <w:rFonts w:ascii="宋体" w:hAnsi="宋体" w:cs="宋体" w:hint="eastAsia"/>
          <w:szCs w:val="21"/>
          <w:lang w:val="zh-TW"/>
        </w:rPr>
        <w:t>2）、</w:t>
      </w:r>
      <w:r>
        <w:rPr>
          <w:rFonts w:ascii="宋体" w:hAnsi="宋体" w:cs="宋体" w:hint="eastAsia"/>
          <w:szCs w:val="21"/>
          <w:lang w:val="zh-TW" w:eastAsia="zh-TW"/>
        </w:rPr>
        <w:t>甲方按照乙方要求场地装修完毕，且符合乙方安装标准，通知乙方发货</w:t>
      </w:r>
      <w:r>
        <w:rPr>
          <w:rFonts w:ascii="宋体" w:hAnsi="宋体" w:cs="宋体" w:hint="eastAsia"/>
          <w:szCs w:val="21"/>
          <w:lang w:val="zh-TW"/>
        </w:rPr>
        <w:t>。</w:t>
      </w:r>
      <w:r>
        <w:rPr>
          <w:rFonts w:ascii="宋体" w:hAnsi="宋体" w:cs="宋体" w:hint="eastAsia"/>
          <w:szCs w:val="21"/>
          <w:lang w:val="zh-TW" w:eastAsia="zh-TW"/>
        </w:rPr>
        <w:t>乙方发货前，甲方向乙方支付发货款</w:t>
      </w:r>
      <w:r>
        <w:rPr>
          <w:rFonts w:ascii="宋体" w:hAnsi="宋体" w:cs="宋体" w:hint="eastAsia"/>
          <w:szCs w:val="21"/>
          <w:lang w:val="zh-TW"/>
        </w:rPr>
        <w:t>，</w:t>
      </w:r>
      <w:r>
        <w:rPr>
          <w:rFonts w:ascii="宋体" w:hAnsi="宋体" w:cs="宋体" w:hint="eastAsia"/>
          <w:szCs w:val="21"/>
          <w:lang w:val="zh-TW" w:eastAsia="zh-TW"/>
        </w:rPr>
        <w:t>共计：</w:t>
      </w:r>
      <w:r w:rsidR="00656093">
        <w:rPr>
          <w:rFonts w:ascii="宋体" w:hAnsi="宋体" w:cs="宋体" w:hint="eastAsia"/>
          <w:bCs/>
          <w:szCs w:val="21"/>
          <w:u w:val="single"/>
        </w:rPr>
        <w:t>¥</w:t>
      </w:r>
      <w:r w:rsidR="00656093">
        <w:rPr>
          <w:rFonts w:ascii="宋体" w:hAnsi="宋体" w:cs="宋体" w:hint="eastAsia"/>
          <w:szCs w:val="21"/>
          <w:u w:val="single"/>
        </w:rPr>
        <w:t>50000</w:t>
      </w:r>
      <w:r w:rsidR="00656093">
        <w:rPr>
          <w:rFonts w:ascii="宋体" w:hAnsi="宋体" w:cs="宋体" w:hint="eastAsia"/>
          <w:bCs/>
          <w:szCs w:val="21"/>
          <w:u w:val="single"/>
          <w:lang w:val="zh-TW"/>
        </w:rPr>
        <w:t>（人民币伍万元整）</w:t>
      </w:r>
      <w:r>
        <w:rPr>
          <w:rFonts w:ascii="宋体" w:hAnsi="宋体" w:cs="宋体" w:hint="eastAsia"/>
          <w:szCs w:val="21"/>
          <w:lang w:val="zh-TW" w:eastAsia="zh-TW"/>
        </w:rPr>
        <w:t>；</w:t>
      </w:r>
    </w:p>
    <w:p w14:paraId="7107BD25" w14:textId="574B18C3" w:rsidR="00393AD3" w:rsidRDefault="002C7843">
      <w:pPr>
        <w:pStyle w:val="20"/>
        <w:ind w:left="420" w:hangingChars="200" w:hanging="420"/>
        <w:rPr>
          <w:rFonts w:ascii="宋体" w:hAnsi="宋体" w:cs="宋体"/>
          <w:szCs w:val="21"/>
        </w:rPr>
      </w:pPr>
      <w:r>
        <w:rPr>
          <w:rFonts w:ascii="宋体" w:hAnsi="宋体" w:cs="宋体" w:hint="eastAsia"/>
          <w:szCs w:val="21"/>
          <w:lang w:val="zh-TW"/>
        </w:rPr>
        <w:t>3）、</w:t>
      </w:r>
      <w:r>
        <w:rPr>
          <w:rFonts w:ascii="宋体" w:hAnsi="宋体" w:cs="宋体" w:hint="eastAsia"/>
          <w:szCs w:val="21"/>
          <w:lang w:val="zh-TW" w:eastAsia="zh-TW"/>
        </w:rPr>
        <w:t>乙方设备安装调试完毕，且甲方验收合格</w:t>
      </w:r>
      <w:r>
        <w:rPr>
          <w:rFonts w:ascii="宋体" w:hAnsi="宋体" w:cs="宋体" w:hint="eastAsia"/>
          <w:szCs w:val="21"/>
        </w:rPr>
        <w:t>3个工作日</w:t>
      </w:r>
      <w:r>
        <w:rPr>
          <w:rFonts w:ascii="宋体" w:hAnsi="宋体" w:cs="宋体" w:hint="eastAsia"/>
          <w:szCs w:val="21"/>
          <w:lang w:val="zh-TW" w:eastAsia="zh-TW"/>
        </w:rPr>
        <w:t>内</w:t>
      </w:r>
      <w:r>
        <w:rPr>
          <w:rFonts w:ascii="宋体" w:hAnsi="宋体" w:cs="宋体" w:hint="eastAsia"/>
          <w:szCs w:val="21"/>
          <w:lang w:val="zh-TW"/>
        </w:rPr>
        <w:t>，</w:t>
      </w:r>
      <w:r>
        <w:rPr>
          <w:rFonts w:ascii="宋体" w:hAnsi="宋体" w:cs="宋体" w:hint="eastAsia"/>
          <w:szCs w:val="21"/>
          <w:lang w:val="zh-TW" w:eastAsia="zh-TW"/>
        </w:rPr>
        <w:t>甲方向乙方支付合同总金额的所有余款，共计：</w:t>
      </w:r>
      <w:r w:rsidR="00656093">
        <w:rPr>
          <w:rFonts w:ascii="宋体" w:hAnsi="宋体" w:cs="宋体" w:hint="eastAsia"/>
          <w:bCs/>
          <w:szCs w:val="21"/>
          <w:u w:val="single"/>
        </w:rPr>
        <w:t>¥</w:t>
      </w:r>
      <w:r w:rsidR="0053676A">
        <w:rPr>
          <w:rFonts w:ascii="宋体" w:hAnsi="宋体" w:cs="宋体" w:hint="eastAsia"/>
          <w:szCs w:val="21"/>
          <w:u w:val="single"/>
        </w:rPr>
        <w:t>4</w:t>
      </w:r>
      <w:r w:rsidR="00656093">
        <w:rPr>
          <w:rFonts w:ascii="宋体" w:hAnsi="宋体" w:cs="宋体" w:hint="eastAsia"/>
          <w:szCs w:val="21"/>
          <w:u w:val="single"/>
        </w:rPr>
        <w:t>0000</w:t>
      </w:r>
      <w:r w:rsidR="00656093">
        <w:rPr>
          <w:rFonts w:ascii="宋体" w:hAnsi="宋体" w:cs="宋体" w:hint="eastAsia"/>
          <w:bCs/>
          <w:szCs w:val="21"/>
          <w:u w:val="single"/>
          <w:lang w:val="zh-TW"/>
        </w:rPr>
        <w:t>（人民币</w:t>
      </w:r>
      <w:r w:rsidR="0053676A">
        <w:rPr>
          <w:rFonts w:ascii="宋体" w:hAnsi="宋体" w:cs="宋体" w:hint="eastAsia"/>
          <w:bCs/>
          <w:szCs w:val="21"/>
          <w:u w:val="single"/>
          <w:lang w:val="zh-TW"/>
        </w:rPr>
        <w:t>肆</w:t>
      </w:r>
      <w:r w:rsidR="00656093">
        <w:rPr>
          <w:rFonts w:ascii="宋体" w:hAnsi="宋体" w:cs="宋体" w:hint="eastAsia"/>
          <w:bCs/>
          <w:szCs w:val="21"/>
          <w:u w:val="single"/>
          <w:lang w:val="zh-TW"/>
        </w:rPr>
        <w:t>万元整）</w:t>
      </w:r>
      <w:r w:rsidR="0053676A" w:rsidRPr="0053676A">
        <w:rPr>
          <w:rFonts w:ascii="宋体" w:hAnsi="宋体" w:cs="宋体" w:hint="eastAsia"/>
          <w:bCs/>
          <w:szCs w:val="21"/>
          <w:u w:val="single"/>
        </w:rPr>
        <w:t>及价值两万元会员卡</w:t>
      </w:r>
      <w:r w:rsidR="0053676A">
        <w:rPr>
          <w:rFonts w:ascii="宋体" w:hAnsi="宋体" w:cs="宋体" w:hint="eastAsia"/>
          <w:bCs/>
          <w:szCs w:val="21"/>
        </w:rPr>
        <w:t>。</w:t>
      </w:r>
      <w:r>
        <w:rPr>
          <w:rFonts w:ascii="宋体" w:hAnsi="宋体" w:cs="宋体" w:hint="eastAsia"/>
          <w:b/>
          <w:bCs/>
          <w:szCs w:val="21"/>
        </w:rPr>
        <w:t xml:space="preserve"> </w:t>
      </w:r>
    </w:p>
    <w:p w14:paraId="50F01FD0" w14:textId="1729AC30" w:rsidR="00393AD3" w:rsidRDefault="002C7843">
      <w:pPr>
        <w:pStyle w:val="30"/>
        <w:spacing w:line="360" w:lineRule="exact"/>
        <w:ind w:firstLineChars="0" w:firstLine="0"/>
        <w:rPr>
          <w:rFonts w:ascii="宋体" w:hAnsi="宋体" w:cs="宋体"/>
          <w:szCs w:val="21"/>
          <w:lang w:val="zh-TW" w:eastAsia="zh-TW"/>
        </w:rPr>
      </w:pPr>
      <w:r>
        <w:rPr>
          <w:rFonts w:ascii="宋体" w:hAnsi="宋体" w:cs="宋体" w:hint="eastAsia"/>
          <w:szCs w:val="21"/>
        </w:rPr>
        <w:t>5、</w:t>
      </w:r>
      <w:r>
        <w:rPr>
          <w:rFonts w:ascii="宋体" w:hAnsi="宋体" w:cs="宋体" w:hint="eastAsia"/>
          <w:szCs w:val="21"/>
          <w:lang w:val="zh-TW"/>
        </w:rPr>
        <w:t>网络服务费：</w:t>
      </w:r>
      <w:r w:rsidR="00656093">
        <w:rPr>
          <w:rFonts w:ascii="宋体" w:hAnsi="宋体" w:cs="宋体" w:hint="eastAsia"/>
          <w:szCs w:val="21"/>
          <w:lang w:val="zh-TW"/>
        </w:rPr>
        <w:t>每台设备赠送四个白名单，终身使用，白名单打球不收取任何费用。</w:t>
      </w:r>
    </w:p>
    <w:p w14:paraId="270153A5" w14:textId="77777777" w:rsidR="00393AD3" w:rsidRDefault="002C7843">
      <w:pPr>
        <w:spacing w:line="360" w:lineRule="exact"/>
        <w:ind w:leftChars="200" w:left="420"/>
        <w:rPr>
          <w:rFonts w:ascii="宋体" w:hAnsi="宋体" w:cs="宋体"/>
          <w:szCs w:val="21"/>
          <w:lang w:val="zh-TW"/>
        </w:rPr>
      </w:pPr>
      <w:r>
        <w:rPr>
          <w:rFonts w:ascii="宋体" w:hAnsi="宋体" w:cs="宋体" w:hint="eastAsia"/>
          <w:szCs w:val="21"/>
        </w:rPr>
        <w:t>1）、</w:t>
      </w:r>
      <w:r>
        <w:rPr>
          <w:rFonts w:ascii="宋体" w:hAnsi="宋体" w:cs="宋体" w:hint="eastAsia"/>
          <w:szCs w:val="21"/>
          <w:lang w:val="zh-TW" w:eastAsia="zh-TW"/>
        </w:rPr>
        <w:t>网络服务费</w:t>
      </w:r>
      <w:r>
        <w:rPr>
          <w:rFonts w:ascii="宋体" w:hAnsi="宋体" w:cs="宋体" w:hint="eastAsia"/>
          <w:szCs w:val="21"/>
          <w:lang w:val="zh-TW"/>
        </w:rPr>
        <w:t>收费标准（</w:t>
      </w:r>
      <w:r>
        <w:rPr>
          <w:rFonts w:ascii="宋体" w:hAnsi="宋体" w:cs="宋体" w:hint="eastAsia"/>
          <w:szCs w:val="21"/>
          <w:lang w:val="zh-TW" w:eastAsia="zh-TW"/>
        </w:rPr>
        <w:t>详见附件</w:t>
      </w:r>
      <w:r>
        <w:rPr>
          <w:rFonts w:ascii="宋体" w:hAnsi="宋体" w:cs="宋体" w:hint="eastAsia"/>
          <w:szCs w:val="21"/>
          <w:lang w:val="zh-TW"/>
        </w:rPr>
        <w:t>三）；</w:t>
      </w:r>
    </w:p>
    <w:p w14:paraId="78F295B0" w14:textId="6D787CE8" w:rsidR="00393AD3" w:rsidRDefault="002C7843">
      <w:pPr>
        <w:spacing w:line="360" w:lineRule="exact"/>
        <w:ind w:leftChars="200" w:left="420"/>
        <w:rPr>
          <w:rFonts w:ascii="宋体" w:hAnsi="宋体" w:cs="宋体"/>
          <w:szCs w:val="21"/>
          <w:lang w:val="zh-TW" w:eastAsia="zh-TW"/>
        </w:rPr>
      </w:pPr>
      <w:r>
        <w:rPr>
          <w:rFonts w:ascii="宋体" w:hAnsi="宋体" w:cs="宋体" w:hint="eastAsia"/>
          <w:szCs w:val="21"/>
        </w:rPr>
        <w:t>2）、</w:t>
      </w:r>
      <w:r>
        <w:rPr>
          <w:rFonts w:ascii="宋体" w:hAnsi="宋体" w:cs="宋体" w:hint="eastAsia"/>
          <w:szCs w:val="21"/>
          <w:lang w:val="zh-TW"/>
        </w:rPr>
        <w:t>甲</w:t>
      </w:r>
      <w:r>
        <w:rPr>
          <w:rFonts w:ascii="宋体" w:hAnsi="宋体" w:cs="宋体" w:hint="eastAsia"/>
          <w:szCs w:val="21"/>
          <w:lang w:val="zh-TW" w:eastAsia="zh-TW"/>
        </w:rPr>
        <w:t>方</w:t>
      </w:r>
      <w:r>
        <w:rPr>
          <w:rFonts w:ascii="宋体" w:hAnsi="宋体" w:cs="宋体" w:hint="eastAsia"/>
          <w:szCs w:val="21"/>
          <w:lang w:val="zh-TW"/>
        </w:rPr>
        <w:t>首次</w:t>
      </w:r>
      <w:r>
        <w:rPr>
          <w:rFonts w:ascii="宋体" w:hAnsi="宋体" w:cs="宋体" w:hint="eastAsia"/>
          <w:szCs w:val="21"/>
          <w:lang w:val="zh-TW" w:eastAsia="zh-TW"/>
        </w:rPr>
        <w:t>向</w:t>
      </w:r>
      <w:r>
        <w:rPr>
          <w:rFonts w:ascii="宋体" w:hAnsi="宋体" w:cs="宋体" w:hint="eastAsia"/>
          <w:szCs w:val="21"/>
          <w:lang w:val="zh-TW"/>
        </w:rPr>
        <w:t>乙</w:t>
      </w:r>
      <w:r>
        <w:rPr>
          <w:rFonts w:ascii="宋体" w:hAnsi="宋体" w:cs="宋体" w:hint="eastAsia"/>
          <w:szCs w:val="21"/>
          <w:lang w:val="zh-TW" w:eastAsia="zh-TW"/>
        </w:rPr>
        <w:t>方</w:t>
      </w:r>
      <w:r>
        <w:rPr>
          <w:rFonts w:ascii="宋体" w:hAnsi="宋体" w:cs="宋体" w:hint="eastAsia"/>
          <w:szCs w:val="21"/>
          <w:lang w:val="zh-TW"/>
        </w:rPr>
        <w:t>预</w:t>
      </w:r>
      <w:r>
        <w:rPr>
          <w:rFonts w:ascii="宋体" w:hAnsi="宋体" w:cs="宋体" w:hint="eastAsia"/>
          <w:szCs w:val="21"/>
          <w:lang w:val="zh-TW" w:eastAsia="zh-TW"/>
        </w:rPr>
        <w:t>付</w:t>
      </w:r>
      <w:r>
        <w:rPr>
          <w:rFonts w:ascii="宋体" w:hAnsi="宋体" w:cs="宋体" w:hint="eastAsia"/>
          <w:szCs w:val="21"/>
          <w:u w:val="single"/>
        </w:rPr>
        <w:t>¥</w:t>
      </w:r>
      <w:r w:rsidR="00656093">
        <w:rPr>
          <w:rFonts w:ascii="宋体" w:hAnsi="宋体" w:cs="宋体" w:hint="eastAsia"/>
          <w:szCs w:val="21"/>
          <w:u w:val="single"/>
        </w:rPr>
        <w:t>100</w:t>
      </w:r>
      <w:r>
        <w:rPr>
          <w:rFonts w:ascii="宋体" w:hAnsi="宋体" w:cs="宋体" w:hint="eastAsia"/>
          <w:szCs w:val="21"/>
          <w:u w:val="single"/>
        </w:rPr>
        <w:t>/</w:t>
      </w:r>
      <w:r>
        <w:rPr>
          <w:rFonts w:ascii="宋体" w:hAnsi="宋体" w:cs="宋体" w:hint="eastAsia"/>
          <w:szCs w:val="21"/>
          <w:u w:val="single"/>
          <w:lang w:val="zh-TW" w:eastAsia="zh-TW"/>
        </w:rPr>
        <w:t>套</w:t>
      </w:r>
      <w:r>
        <w:rPr>
          <w:rFonts w:ascii="宋体" w:hAnsi="宋体" w:cs="宋体" w:hint="eastAsia"/>
          <w:szCs w:val="21"/>
          <w:lang w:val="zh-TW" w:eastAsia="zh-TW"/>
        </w:rPr>
        <w:t>的</w:t>
      </w:r>
      <w:r>
        <w:rPr>
          <w:rFonts w:ascii="宋体" w:hAnsi="宋体" w:cs="宋体" w:hint="eastAsia"/>
          <w:szCs w:val="21"/>
          <w:lang w:val="zh-TW"/>
        </w:rPr>
        <w:t>网络服务</w:t>
      </w:r>
      <w:r>
        <w:rPr>
          <w:rFonts w:ascii="宋体" w:hAnsi="宋体" w:cs="宋体" w:hint="eastAsia"/>
          <w:szCs w:val="21"/>
          <w:lang w:val="zh-TW" w:eastAsia="zh-TW"/>
        </w:rPr>
        <w:t>费</w:t>
      </w:r>
      <w:r>
        <w:rPr>
          <w:rFonts w:ascii="宋体" w:hAnsi="宋体" w:cs="宋体" w:hint="eastAsia"/>
          <w:szCs w:val="21"/>
          <w:lang w:val="zh-TW"/>
        </w:rPr>
        <w:t>用</w:t>
      </w:r>
      <w:r>
        <w:rPr>
          <w:rFonts w:ascii="宋体" w:hAnsi="宋体" w:cs="宋体" w:hint="eastAsia"/>
          <w:szCs w:val="21"/>
          <w:lang w:val="zh-TW" w:eastAsia="zh-TW"/>
        </w:rPr>
        <w:t>，</w:t>
      </w:r>
      <w:r w:rsidR="00656093">
        <w:rPr>
          <w:rFonts w:ascii="宋体" w:hAnsi="宋体" w:cs="宋体" w:hint="eastAsia"/>
          <w:szCs w:val="21"/>
          <w:u w:val="single"/>
        </w:rPr>
        <w:t>两</w:t>
      </w:r>
      <w:r>
        <w:rPr>
          <w:rFonts w:ascii="宋体" w:hAnsi="宋体" w:cs="宋体" w:hint="eastAsia"/>
          <w:szCs w:val="21"/>
        </w:rPr>
        <w:t>套</w:t>
      </w:r>
      <w:r>
        <w:rPr>
          <w:rFonts w:ascii="宋体" w:hAnsi="宋体" w:cs="宋体" w:hint="eastAsia"/>
          <w:szCs w:val="21"/>
          <w:lang w:val="zh-TW" w:eastAsia="zh-TW"/>
        </w:rPr>
        <w:t>共计</w:t>
      </w:r>
      <w:r w:rsidR="00656093">
        <w:rPr>
          <w:rFonts w:ascii="宋体" w:hAnsi="宋体" w:cs="宋体" w:hint="eastAsia"/>
          <w:szCs w:val="21"/>
        </w:rPr>
        <w:t>200</w:t>
      </w:r>
      <w:r>
        <w:rPr>
          <w:rFonts w:ascii="宋体" w:hAnsi="宋体" w:cs="宋体" w:hint="eastAsia"/>
          <w:szCs w:val="21"/>
          <w:u w:val="single"/>
          <w:lang w:val="zh-TW" w:eastAsia="zh-TW"/>
        </w:rPr>
        <w:t>元</w:t>
      </w:r>
      <w:r>
        <w:rPr>
          <w:rFonts w:ascii="宋体" w:hAnsi="宋体" w:cs="宋体" w:hint="eastAsia"/>
          <w:szCs w:val="21"/>
          <w:lang w:val="zh-TW" w:eastAsia="zh-TW"/>
        </w:rPr>
        <w:t>。</w:t>
      </w:r>
      <w:r>
        <w:rPr>
          <w:rFonts w:ascii="宋体" w:hAnsi="宋体" w:cs="宋体" w:hint="eastAsia"/>
          <w:szCs w:val="21"/>
          <w:lang w:val="zh-TW"/>
        </w:rPr>
        <w:t>设备使用后甲</w:t>
      </w:r>
      <w:r>
        <w:rPr>
          <w:rFonts w:ascii="宋体" w:hAnsi="宋体" w:cs="宋体" w:hint="eastAsia"/>
          <w:szCs w:val="21"/>
          <w:lang w:val="zh-TW" w:eastAsia="zh-TW"/>
        </w:rPr>
        <w:t>方按照实际发生金额交纳</w:t>
      </w:r>
      <w:r>
        <w:rPr>
          <w:rFonts w:ascii="宋体" w:hAnsi="宋体" w:cs="宋体" w:hint="eastAsia"/>
          <w:szCs w:val="21"/>
          <w:lang w:val="zh-TW"/>
        </w:rPr>
        <w:t>；</w:t>
      </w:r>
    </w:p>
    <w:p w14:paraId="0D657C59" w14:textId="77777777" w:rsidR="00393AD3" w:rsidRDefault="002C7843">
      <w:pPr>
        <w:spacing w:line="360" w:lineRule="exact"/>
        <w:ind w:left="218" w:hangingChars="104" w:hanging="218"/>
        <w:rPr>
          <w:rFonts w:ascii="宋体" w:hAnsi="宋体" w:cs="宋体"/>
          <w:szCs w:val="21"/>
          <w:lang w:val="zh-TW" w:eastAsia="zh-TW"/>
        </w:rPr>
      </w:pPr>
      <w:r>
        <w:rPr>
          <w:rFonts w:ascii="宋体" w:hAnsi="宋体" w:cs="宋体" w:hint="eastAsia"/>
          <w:szCs w:val="21"/>
        </w:rPr>
        <w:t>6</w:t>
      </w:r>
      <w:r>
        <w:rPr>
          <w:rFonts w:ascii="宋体" w:hAnsi="宋体" w:cs="宋体" w:hint="eastAsia"/>
          <w:szCs w:val="21"/>
          <w:lang w:val="zh-TW"/>
        </w:rPr>
        <w:t>、甲</w:t>
      </w:r>
      <w:r>
        <w:rPr>
          <w:rFonts w:ascii="宋体" w:hAnsi="宋体" w:cs="宋体" w:hint="eastAsia"/>
          <w:szCs w:val="21"/>
          <w:lang w:val="zh-TW" w:eastAsia="zh-TW"/>
        </w:rPr>
        <w:t>方负责设备日常维护并承担相应费用（包括</w:t>
      </w:r>
      <w:r>
        <w:rPr>
          <w:rFonts w:ascii="宋体" w:hAnsi="宋体" w:cs="宋体" w:hint="eastAsia"/>
          <w:szCs w:val="21"/>
          <w:lang w:val="zh-TW"/>
        </w:rPr>
        <w:t>乙</w:t>
      </w:r>
      <w:r>
        <w:rPr>
          <w:rFonts w:ascii="宋体" w:hAnsi="宋体" w:cs="宋体" w:hint="eastAsia"/>
          <w:szCs w:val="21"/>
          <w:lang w:val="zh-TW" w:eastAsia="zh-TW"/>
        </w:rPr>
        <w:t>方提供的设备部件及人工费用）。乙方按设备不同部件分别提供</w:t>
      </w:r>
      <w:r>
        <w:rPr>
          <w:rFonts w:ascii="宋体" w:hAnsi="宋体" w:cs="宋体" w:hint="eastAsia"/>
          <w:szCs w:val="21"/>
        </w:rPr>
        <w:t>4-12</w:t>
      </w:r>
      <w:r>
        <w:rPr>
          <w:rFonts w:ascii="宋体" w:hAnsi="宋体" w:cs="宋体" w:hint="eastAsia"/>
          <w:szCs w:val="21"/>
          <w:lang w:val="zh-TW" w:eastAsia="zh-TW"/>
        </w:rPr>
        <w:t>个月的保修服务（人为损坏等原因除外）（详见附件</w:t>
      </w:r>
      <w:r>
        <w:rPr>
          <w:rFonts w:ascii="宋体" w:hAnsi="宋体" w:cs="宋体" w:hint="eastAsia"/>
          <w:szCs w:val="21"/>
          <w:lang w:val="zh-TW"/>
        </w:rPr>
        <w:t>四</w:t>
      </w:r>
      <w:r>
        <w:rPr>
          <w:rFonts w:ascii="宋体" w:hAnsi="宋体" w:cs="宋体" w:hint="eastAsia"/>
          <w:szCs w:val="21"/>
          <w:lang w:val="zh-TW" w:eastAsia="zh-TW"/>
        </w:rPr>
        <w:t>：产品服务条款）；</w:t>
      </w:r>
    </w:p>
    <w:p w14:paraId="09601C1B" w14:textId="77777777" w:rsidR="00393AD3" w:rsidRDefault="00393AD3">
      <w:pPr>
        <w:spacing w:line="360" w:lineRule="exact"/>
        <w:rPr>
          <w:rFonts w:ascii="宋体" w:hAnsi="宋体" w:cs="宋体"/>
          <w:szCs w:val="21"/>
        </w:rPr>
      </w:pPr>
    </w:p>
    <w:p w14:paraId="4722ED02" w14:textId="77777777" w:rsidR="00393AD3" w:rsidRDefault="002C7843">
      <w:pPr>
        <w:pStyle w:val="30"/>
        <w:spacing w:line="360" w:lineRule="exact"/>
        <w:ind w:firstLineChars="0" w:firstLine="0"/>
        <w:rPr>
          <w:rFonts w:ascii="宋体" w:hAnsi="宋体" w:cs="宋体"/>
          <w:b/>
          <w:szCs w:val="21"/>
        </w:rPr>
      </w:pPr>
      <w:r>
        <w:rPr>
          <w:rFonts w:ascii="宋体" w:hAnsi="宋体" w:cs="宋体" w:hint="eastAsia"/>
          <w:b/>
          <w:szCs w:val="21"/>
        </w:rPr>
        <w:t>二、交货方式</w:t>
      </w:r>
    </w:p>
    <w:p w14:paraId="21EB3E38" w14:textId="77777777" w:rsidR="00393AD3" w:rsidRDefault="002C7843">
      <w:pPr>
        <w:pStyle w:val="30"/>
        <w:numPr>
          <w:ilvl w:val="0"/>
          <w:numId w:val="3"/>
        </w:numPr>
        <w:spacing w:line="360" w:lineRule="exact"/>
        <w:ind w:firstLineChars="0"/>
        <w:rPr>
          <w:rFonts w:ascii="宋体" w:hAnsi="宋体" w:cs="宋体"/>
          <w:szCs w:val="21"/>
        </w:rPr>
      </w:pPr>
      <w:r>
        <w:rPr>
          <w:rFonts w:ascii="宋体" w:hAnsi="宋体" w:cs="宋体" w:hint="eastAsia"/>
          <w:szCs w:val="21"/>
        </w:rPr>
        <w:t>发货时间：乙方在收到甲方合同规定的产品货款之后</w:t>
      </w:r>
      <w:r>
        <w:rPr>
          <w:rFonts w:ascii="宋体" w:hAnsi="宋体" w:cs="宋体" w:hint="eastAsia"/>
          <w:b/>
          <w:szCs w:val="21"/>
        </w:rPr>
        <w:t>3</w:t>
      </w:r>
      <w:r>
        <w:rPr>
          <w:rFonts w:ascii="宋体" w:hAnsi="宋体" w:cs="宋体" w:hint="eastAsia"/>
          <w:szCs w:val="21"/>
        </w:rPr>
        <w:t>个工作日内发货；</w:t>
      </w:r>
    </w:p>
    <w:p w14:paraId="26B310B1" w14:textId="15226DDC" w:rsidR="00393AD3" w:rsidRDefault="002C7843" w:rsidP="00656093">
      <w:pPr>
        <w:spacing w:line="360" w:lineRule="exact"/>
        <w:rPr>
          <w:rFonts w:ascii="宋体" w:hAnsi="宋体" w:cs="宋体"/>
          <w:szCs w:val="21"/>
        </w:rPr>
      </w:pPr>
      <w:r>
        <w:rPr>
          <w:rFonts w:ascii="宋体" w:hAnsi="宋体" w:cs="宋体" w:hint="eastAsia"/>
          <w:szCs w:val="21"/>
        </w:rPr>
        <w:t>2、运输方式及费用负担：乙方负责以</w:t>
      </w:r>
      <w:r>
        <w:rPr>
          <w:rFonts w:ascii="宋体" w:hAnsi="宋体" w:cs="宋体" w:hint="eastAsia"/>
          <w:szCs w:val="21"/>
          <w:u w:val="single"/>
        </w:rPr>
        <w:t>汽运</w:t>
      </w:r>
      <w:r>
        <w:rPr>
          <w:rFonts w:ascii="宋体" w:hAnsi="宋体" w:cs="宋体" w:hint="eastAsia"/>
          <w:szCs w:val="21"/>
        </w:rPr>
        <w:t>的货运方式将产品运抵甲方指定地点，产品运费（汽运）及保险费</w:t>
      </w:r>
      <w:r>
        <w:rPr>
          <w:rFonts w:ascii="宋体" w:hAnsi="宋体" w:cs="宋体" w:hint="eastAsia"/>
          <w:szCs w:val="21"/>
        </w:rPr>
        <w:lastRenderedPageBreak/>
        <w:t>用由乙方承担；</w:t>
      </w:r>
    </w:p>
    <w:p w14:paraId="3E941DC8" w14:textId="77777777" w:rsidR="00393AD3" w:rsidRDefault="002C7843">
      <w:pPr>
        <w:pStyle w:val="30"/>
        <w:spacing w:line="360" w:lineRule="exact"/>
        <w:ind w:firstLineChars="0" w:firstLine="0"/>
        <w:jc w:val="left"/>
        <w:rPr>
          <w:rFonts w:ascii="宋体" w:hAnsi="宋体" w:cs="宋体"/>
          <w:szCs w:val="21"/>
        </w:rPr>
      </w:pPr>
      <w:r>
        <w:rPr>
          <w:rFonts w:ascii="宋体" w:hAnsi="宋体" w:cs="宋体" w:hint="eastAsia"/>
          <w:szCs w:val="21"/>
        </w:rPr>
        <w:t>3、甲方收货时，应仔细清点货物数量以及确认货物包装有无损坏。若有货物丢失或包装损坏，甲方</w:t>
      </w:r>
      <w:r>
        <w:rPr>
          <w:rFonts w:hint="eastAsia"/>
        </w:rPr>
        <w:t>需让</w:t>
      </w:r>
      <w:r>
        <w:rPr>
          <w:rFonts w:ascii="宋体" w:hAnsi="宋体" w:cs="宋体" w:hint="eastAsia"/>
          <w:szCs w:val="21"/>
        </w:rPr>
        <w:t>运输公司签字认可，乙方助办理理赔，损失由乙方承担。若因甲方未做检查、核对，货物的丢失或损坏造成的损失由甲方承担。</w:t>
      </w:r>
    </w:p>
    <w:p w14:paraId="5347666F" w14:textId="77777777" w:rsidR="00393AD3" w:rsidRDefault="002C7843">
      <w:pPr>
        <w:spacing w:beforeLines="100" w:before="312" w:line="360" w:lineRule="exact"/>
        <w:rPr>
          <w:rFonts w:ascii="宋体" w:hAnsi="宋体" w:cs="宋体"/>
          <w:b/>
          <w:szCs w:val="21"/>
        </w:rPr>
      </w:pPr>
      <w:r>
        <w:rPr>
          <w:rFonts w:ascii="宋体" w:hAnsi="宋体" w:cs="宋体" w:hint="eastAsia"/>
          <w:b/>
          <w:szCs w:val="21"/>
        </w:rPr>
        <w:t>三、安装与验收</w:t>
      </w:r>
    </w:p>
    <w:p w14:paraId="753195ED" w14:textId="77777777" w:rsidR="00393AD3" w:rsidRDefault="002C7843">
      <w:pPr>
        <w:spacing w:line="360" w:lineRule="exact"/>
        <w:rPr>
          <w:rFonts w:ascii="宋体" w:hAnsi="宋体" w:cs="宋体"/>
          <w:szCs w:val="21"/>
        </w:rPr>
      </w:pPr>
      <w:r>
        <w:rPr>
          <w:rFonts w:ascii="宋体" w:hAnsi="宋体" w:cs="宋体" w:hint="eastAsia"/>
          <w:szCs w:val="21"/>
          <w:lang w:val="zh-TW"/>
        </w:rPr>
        <w:t>1、</w:t>
      </w:r>
      <w:r>
        <w:rPr>
          <w:rFonts w:ascii="宋体" w:hAnsi="宋体" w:cs="宋体" w:hint="eastAsia"/>
          <w:szCs w:val="21"/>
          <w:lang w:val="zh-TW" w:eastAsia="zh-TW"/>
        </w:rPr>
        <w:t>安装时间：</w:t>
      </w:r>
      <w:r>
        <w:rPr>
          <w:rFonts w:ascii="宋体" w:hAnsi="宋体" w:cs="宋体" w:hint="eastAsia"/>
          <w:szCs w:val="21"/>
          <w:lang w:val="zh-TW"/>
        </w:rPr>
        <w:t>乙</w:t>
      </w:r>
      <w:r>
        <w:rPr>
          <w:rFonts w:ascii="宋体" w:hAnsi="宋体" w:cs="宋体" w:hint="eastAsia"/>
          <w:szCs w:val="21"/>
          <w:lang w:val="zh-TW" w:eastAsia="zh-TW"/>
        </w:rPr>
        <w:t>方确认</w:t>
      </w:r>
      <w:r>
        <w:rPr>
          <w:rFonts w:ascii="宋体" w:hAnsi="宋体" w:cs="宋体" w:hint="eastAsia"/>
          <w:szCs w:val="21"/>
          <w:lang w:val="zh-TW"/>
        </w:rPr>
        <w:t>甲</w:t>
      </w:r>
      <w:r>
        <w:rPr>
          <w:rFonts w:ascii="宋体" w:hAnsi="宋体" w:cs="宋体" w:hint="eastAsia"/>
          <w:szCs w:val="21"/>
          <w:lang w:val="zh-TW" w:eastAsia="zh-TW"/>
        </w:rPr>
        <w:t>方装修标准符合安装条件，设备到达现场后前往安装地点进行产品安装及调试。</w:t>
      </w:r>
    </w:p>
    <w:p w14:paraId="0A518AA1" w14:textId="64DD48F5" w:rsidR="00393AD3" w:rsidRDefault="002C7843">
      <w:pPr>
        <w:spacing w:line="360" w:lineRule="exact"/>
        <w:rPr>
          <w:rFonts w:ascii="宋体" w:hAnsi="宋体" w:cs="宋体"/>
          <w:szCs w:val="21"/>
        </w:rPr>
      </w:pPr>
      <w:r>
        <w:rPr>
          <w:rFonts w:ascii="宋体" w:hAnsi="宋体" w:cs="宋体" w:hint="eastAsia"/>
          <w:szCs w:val="21"/>
        </w:rPr>
        <w:t>2、乙方按合同约定的图纸安装；</w:t>
      </w:r>
    </w:p>
    <w:p w14:paraId="753FFAC2" w14:textId="77777777" w:rsidR="00393AD3" w:rsidRDefault="002C7843">
      <w:pPr>
        <w:spacing w:line="360" w:lineRule="exact"/>
        <w:ind w:left="235" w:hangingChars="112" w:hanging="235"/>
        <w:rPr>
          <w:rFonts w:ascii="宋体" w:hAnsi="宋体" w:cs="宋体"/>
          <w:szCs w:val="21"/>
        </w:rPr>
      </w:pPr>
      <w:r>
        <w:rPr>
          <w:rFonts w:ascii="宋体" w:hAnsi="宋体" w:cs="宋体" w:hint="eastAsia"/>
          <w:szCs w:val="21"/>
        </w:rPr>
        <w:t>3、乙方按照合约规定，针对甲方提供的安装场所制定双方认可的安装方案，同时在产品到达甲方安装地点后，  由乙方负责设备的安装和调试工作。设备正常运行后，由乙方会同甲方的采购负责人、设备及使用部门共同组织验收；</w:t>
      </w:r>
    </w:p>
    <w:p w14:paraId="3283CE20" w14:textId="77777777" w:rsidR="00393AD3" w:rsidRDefault="002C7843">
      <w:pPr>
        <w:spacing w:line="360" w:lineRule="auto"/>
        <w:rPr>
          <w:rFonts w:ascii="宋体" w:hAnsi="宋体" w:cs="宋体"/>
          <w:szCs w:val="21"/>
        </w:rPr>
      </w:pPr>
      <w:r>
        <w:rPr>
          <w:rFonts w:ascii="宋体" w:hAnsi="宋体" w:cs="宋体" w:hint="eastAsia"/>
          <w:szCs w:val="21"/>
        </w:rPr>
        <w:t>4、甲方须在安装完成后当日验收，如安装完毕后经乙方书面通知2天内甲方不组织验收，即视为验收合格。</w:t>
      </w:r>
    </w:p>
    <w:p w14:paraId="05877FF7" w14:textId="77777777" w:rsidR="00393AD3" w:rsidRDefault="002C7843">
      <w:pPr>
        <w:spacing w:beforeLines="100" w:before="312" w:line="360" w:lineRule="exact"/>
        <w:rPr>
          <w:rFonts w:ascii="宋体" w:hAnsi="宋体" w:cs="宋体"/>
          <w:b/>
          <w:szCs w:val="21"/>
        </w:rPr>
      </w:pPr>
      <w:r>
        <w:rPr>
          <w:rFonts w:ascii="宋体" w:hAnsi="宋体" w:cs="宋体" w:hint="eastAsia"/>
          <w:b/>
          <w:szCs w:val="21"/>
        </w:rPr>
        <w:t>四、双方的义务</w:t>
      </w:r>
    </w:p>
    <w:p w14:paraId="3A44CE25" w14:textId="77777777" w:rsidR="00393AD3" w:rsidRDefault="002C7843">
      <w:pPr>
        <w:spacing w:beforeLines="50" w:before="156"/>
        <w:rPr>
          <w:rFonts w:ascii="宋体" w:hAnsi="宋体" w:cs="宋体"/>
          <w:b/>
          <w:szCs w:val="21"/>
        </w:rPr>
      </w:pPr>
      <w:r>
        <w:rPr>
          <w:rFonts w:ascii="宋体" w:hAnsi="宋体" w:cs="宋体" w:hint="eastAsia"/>
          <w:b/>
          <w:szCs w:val="21"/>
        </w:rPr>
        <w:t>（1）甲方的义务</w:t>
      </w:r>
    </w:p>
    <w:p w14:paraId="7CA529BE" w14:textId="77777777" w:rsidR="00393AD3" w:rsidRDefault="002C7843">
      <w:pPr>
        <w:numPr>
          <w:ilvl w:val="0"/>
          <w:numId w:val="4"/>
        </w:numPr>
        <w:spacing w:line="360" w:lineRule="exact"/>
        <w:ind w:hangingChars="200"/>
        <w:rPr>
          <w:rFonts w:ascii="宋体" w:hAnsi="宋体" w:cs="宋体"/>
          <w:szCs w:val="21"/>
        </w:rPr>
      </w:pPr>
      <w:r>
        <w:rPr>
          <w:rFonts w:ascii="宋体" w:hAnsi="宋体" w:cs="宋体" w:hint="eastAsia"/>
          <w:szCs w:val="21"/>
        </w:rPr>
        <w:t>甲方应按本合同规定支付货款；</w:t>
      </w:r>
    </w:p>
    <w:p w14:paraId="673F6917" w14:textId="77777777" w:rsidR="00393AD3" w:rsidRDefault="002C7843">
      <w:pPr>
        <w:numPr>
          <w:ilvl w:val="0"/>
          <w:numId w:val="4"/>
        </w:numPr>
        <w:spacing w:line="360" w:lineRule="exact"/>
        <w:ind w:hangingChars="200"/>
        <w:rPr>
          <w:rFonts w:ascii="宋体" w:hAnsi="宋体" w:cs="宋体"/>
          <w:szCs w:val="21"/>
        </w:rPr>
      </w:pPr>
      <w:r>
        <w:rPr>
          <w:rFonts w:ascii="宋体" w:hAnsi="宋体" w:cs="宋体" w:hint="eastAsia"/>
          <w:szCs w:val="21"/>
        </w:rPr>
        <w:t>甲方应提供符合产品安装条件的场地、宽带和电力等配套设施，协调施工现场相关部门的关系，以确保施工工作的正常进行，如甲方原因导致工期顺延，由甲方承担责任，并承担由此给乙方带来的误工等经济损失；</w:t>
      </w:r>
    </w:p>
    <w:p w14:paraId="06AF75FE" w14:textId="77777777" w:rsidR="00393AD3" w:rsidRDefault="002C7843">
      <w:pPr>
        <w:numPr>
          <w:ilvl w:val="0"/>
          <w:numId w:val="4"/>
        </w:numPr>
        <w:spacing w:line="360" w:lineRule="exact"/>
        <w:ind w:hangingChars="200"/>
        <w:rPr>
          <w:rFonts w:ascii="宋体" w:hAnsi="宋体" w:cs="宋体"/>
          <w:szCs w:val="21"/>
        </w:rPr>
      </w:pPr>
      <w:r>
        <w:rPr>
          <w:rFonts w:ascii="宋体" w:hAnsi="宋体" w:cs="宋体" w:hint="eastAsia"/>
          <w:szCs w:val="21"/>
        </w:rPr>
        <w:t>如甲方在验货过程当中无正当理由拒绝接受产品,甲方应补偿直接损失以及支付全部尾款给乙方；</w:t>
      </w:r>
    </w:p>
    <w:p w14:paraId="144E5490" w14:textId="77777777" w:rsidR="00393AD3" w:rsidRDefault="002C7843">
      <w:pPr>
        <w:numPr>
          <w:ilvl w:val="0"/>
          <w:numId w:val="4"/>
        </w:numPr>
        <w:spacing w:line="360" w:lineRule="exact"/>
        <w:ind w:hangingChars="200"/>
        <w:rPr>
          <w:rFonts w:ascii="宋体" w:hAnsi="宋体" w:cs="宋体"/>
          <w:szCs w:val="21"/>
        </w:rPr>
      </w:pPr>
      <w:r>
        <w:rPr>
          <w:rFonts w:ascii="宋体" w:hAnsi="宋体" w:cs="宋体" w:hint="eastAsia"/>
          <w:szCs w:val="21"/>
        </w:rPr>
        <w:t>如甲方拖延付款,甲方应交付滞纳金给乙方,滞纳金为产品总金额的5‰</w:t>
      </w:r>
      <w:r>
        <w:rPr>
          <w:rFonts w:ascii="宋体" w:hAnsi="宋体" w:cs="宋体" w:hint="eastAsia"/>
          <w:b/>
          <w:szCs w:val="21"/>
        </w:rPr>
        <w:t>(</w:t>
      </w:r>
      <w:r>
        <w:rPr>
          <w:rFonts w:ascii="宋体" w:hAnsi="宋体" w:cs="宋体" w:hint="eastAsia"/>
          <w:szCs w:val="21"/>
        </w:rPr>
        <w:t>按天计算)。产品在货款未付清前的产品所有权和处置权归乙方所有。</w:t>
      </w:r>
    </w:p>
    <w:p w14:paraId="1C0ED023" w14:textId="77777777" w:rsidR="00393AD3" w:rsidRDefault="002C7843">
      <w:pPr>
        <w:spacing w:beforeLines="100" w:before="312"/>
        <w:rPr>
          <w:rFonts w:ascii="宋体" w:hAnsi="宋体" w:cs="宋体"/>
          <w:b/>
          <w:szCs w:val="21"/>
        </w:rPr>
      </w:pPr>
      <w:r>
        <w:rPr>
          <w:rFonts w:ascii="宋体" w:hAnsi="宋体" w:cs="宋体" w:hint="eastAsia"/>
          <w:b/>
          <w:szCs w:val="21"/>
        </w:rPr>
        <w:t>（2）乙方的义务</w:t>
      </w:r>
    </w:p>
    <w:p w14:paraId="7F538E8D" w14:textId="77777777" w:rsidR="00393AD3" w:rsidRDefault="002C7843">
      <w:pPr>
        <w:numPr>
          <w:ilvl w:val="0"/>
          <w:numId w:val="5"/>
        </w:numPr>
        <w:spacing w:line="360" w:lineRule="exact"/>
        <w:ind w:hangingChars="200"/>
        <w:rPr>
          <w:rFonts w:ascii="宋体" w:hAnsi="宋体" w:cs="宋体"/>
          <w:szCs w:val="21"/>
        </w:rPr>
      </w:pPr>
      <w:r>
        <w:rPr>
          <w:rFonts w:ascii="宋体" w:hAnsi="宋体" w:cs="宋体" w:hint="eastAsia"/>
          <w:szCs w:val="21"/>
        </w:rPr>
        <w:t>乙方应按照合同约定，提供在数量及其他规格方面符合本合同条件之产品以及所承诺的售后服务；</w:t>
      </w:r>
    </w:p>
    <w:p w14:paraId="4390AE22" w14:textId="77777777" w:rsidR="00393AD3" w:rsidRDefault="002C7843">
      <w:pPr>
        <w:numPr>
          <w:ilvl w:val="0"/>
          <w:numId w:val="5"/>
        </w:numPr>
        <w:spacing w:line="360" w:lineRule="exact"/>
        <w:ind w:hangingChars="200"/>
        <w:rPr>
          <w:rFonts w:ascii="宋体" w:hAnsi="宋体" w:cs="宋体"/>
          <w:szCs w:val="21"/>
        </w:rPr>
      </w:pPr>
      <w:r>
        <w:rPr>
          <w:rFonts w:ascii="宋体" w:hAnsi="宋体" w:cs="宋体" w:hint="eastAsia"/>
          <w:szCs w:val="21"/>
        </w:rPr>
        <w:t>乙方施工人员必须遵守施工现场的有关规定，如违规操作造成的损失由乙方负责；</w:t>
      </w:r>
    </w:p>
    <w:p w14:paraId="20753262" w14:textId="77777777" w:rsidR="00393AD3" w:rsidRDefault="002C7843">
      <w:pPr>
        <w:numPr>
          <w:ilvl w:val="0"/>
          <w:numId w:val="5"/>
        </w:numPr>
        <w:spacing w:line="360" w:lineRule="exact"/>
        <w:ind w:hangingChars="200"/>
        <w:rPr>
          <w:rFonts w:ascii="宋体" w:hAnsi="宋体" w:cs="宋体"/>
          <w:szCs w:val="21"/>
        </w:rPr>
      </w:pPr>
      <w:r>
        <w:rPr>
          <w:rFonts w:ascii="宋体" w:hAnsi="宋体" w:cs="宋体" w:hint="eastAsia"/>
          <w:szCs w:val="21"/>
        </w:rPr>
        <w:t>乙方应对甲方技术人员（要求懂计算机和电器相关知识的人员）提供产品使用、维护的技术培训；</w:t>
      </w:r>
    </w:p>
    <w:p w14:paraId="4B1A9FE2" w14:textId="77777777" w:rsidR="00393AD3" w:rsidRDefault="002C7843">
      <w:pPr>
        <w:numPr>
          <w:ilvl w:val="0"/>
          <w:numId w:val="5"/>
        </w:numPr>
        <w:spacing w:line="360" w:lineRule="exact"/>
        <w:ind w:hangingChars="200"/>
        <w:rPr>
          <w:rFonts w:ascii="宋体" w:hAnsi="宋体" w:cs="宋体"/>
          <w:szCs w:val="21"/>
        </w:rPr>
      </w:pPr>
      <w:r>
        <w:rPr>
          <w:rFonts w:ascii="宋体" w:hAnsi="宋体" w:cs="宋体" w:hint="eastAsia"/>
          <w:szCs w:val="21"/>
        </w:rPr>
        <w:t xml:space="preserve">若因乙方原因而未如期交付产品,乙方应支付延期交货的滞纳金给甲方，滞纳金为产品总金额的5‰（按天计算)。 </w:t>
      </w:r>
    </w:p>
    <w:p w14:paraId="5774897A" w14:textId="77777777" w:rsidR="00393AD3" w:rsidRDefault="002C7843">
      <w:pPr>
        <w:spacing w:beforeLines="100" w:before="312" w:line="360" w:lineRule="exact"/>
        <w:rPr>
          <w:rFonts w:ascii="宋体" w:hAnsi="宋体" w:cs="宋体"/>
          <w:b/>
          <w:szCs w:val="21"/>
        </w:rPr>
      </w:pPr>
      <w:r>
        <w:rPr>
          <w:rFonts w:ascii="宋体" w:hAnsi="宋体" w:cs="宋体" w:hint="eastAsia"/>
          <w:b/>
          <w:szCs w:val="21"/>
        </w:rPr>
        <w:t>五、售后服务</w:t>
      </w:r>
    </w:p>
    <w:p w14:paraId="2CCAE823" w14:textId="77777777" w:rsidR="00393AD3" w:rsidRDefault="002C7843">
      <w:pPr>
        <w:pStyle w:val="30"/>
        <w:numPr>
          <w:ilvl w:val="0"/>
          <w:numId w:val="6"/>
        </w:numPr>
        <w:spacing w:line="420" w:lineRule="exact"/>
        <w:ind w:firstLineChars="0"/>
        <w:rPr>
          <w:rFonts w:ascii="宋体" w:hAnsi="宋体" w:cs="宋体"/>
          <w:szCs w:val="21"/>
        </w:rPr>
      </w:pPr>
      <w:r>
        <w:rPr>
          <w:rFonts w:ascii="宋体" w:hAnsi="宋体" w:cs="宋体" w:hint="eastAsia"/>
          <w:szCs w:val="21"/>
        </w:rPr>
        <w:t>详见附件四：《</w:t>
      </w:r>
      <w:r>
        <w:rPr>
          <w:rFonts w:ascii="宋体" w:hAnsi="宋体" w:cs="宋体" w:hint="eastAsia"/>
          <w:szCs w:val="21"/>
          <w:lang w:val="zh-TW" w:eastAsia="zh-TW"/>
        </w:rPr>
        <w:t>产品服务条款</w:t>
      </w:r>
      <w:r>
        <w:rPr>
          <w:rFonts w:ascii="宋体" w:hAnsi="宋体" w:cs="宋体" w:hint="eastAsia"/>
          <w:szCs w:val="21"/>
        </w:rPr>
        <w:t>》。</w:t>
      </w:r>
    </w:p>
    <w:p w14:paraId="7F383FE2" w14:textId="77777777" w:rsidR="00393AD3" w:rsidRDefault="00393AD3">
      <w:pPr>
        <w:pStyle w:val="30"/>
        <w:spacing w:line="420" w:lineRule="exact"/>
        <w:ind w:left="420" w:firstLineChars="0" w:firstLine="0"/>
        <w:rPr>
          <w:rFonts w:ascii="宋体" w:hAnsi="宋体" w:cs="宋体"/>
          <w:szCs w:val="21"/>
        </w:rPr>
      </w:pPr>
    </w:p>
    <w:p w14:paraId="2BF7B1A5" w14:textId="77777777" w:rsidR="00393AD3" w:rsidRDefault="002C7843">
      <w:pPr>
        <w:spacing w:line="420" w:lineRule="exact"/>
        <w:rPr>
          <w:rFonts w:ascii="宋体" w:hAnsi="宋体" w:cs="宋体"/>
          <w:szCs w:val="21"/>
        </w:rPr>
      </w:pPr>
      <w:r>
        <w:rPr>
          <w:rFonts w:ascii="宋体" w:hAnsi="宋体" w:cs="宋体" w:hint="eastAsia"/>
          <w:b/>
          <w:szCs w:val="21"/>
        </w:rPr>
        <w:t>六、不可抗力</w:t>
      </w:r>
    </w:p>
    <w:p w14:paraId="7CCD35B5" w14:textId="1844CADE" w:rsidR="00393AD3" w:rsidRDefault="002C7843" w:rsidP="00656093">
      <w:pPr>
        <w:spacing w:line="360" w:lineRule="exact"/>
        <w:ind w:firstLineChars="200" w:firstLine="420"/>
        <w:rPr>
          <w:rFonts w:ascii="宋体" w:hAnsi="宋体" w:cs="宋体"/>
          <w:szCs w:val="21"/>
        </w:rPr>
      </w:pPr>
      <w:r>
        <w:rPr>
          <w:rFonts w:ascii="宋体" w:hAnsi="宋体" w:cs="宋体" w:hint="eastAsia"/>
          <w:szCs w:val="21"/>
        </w:rPr>
        <w:t>如因不可抗力事件发生或非双方所能控制或所能预见事件的发生，包括但不限于地震、台风、水灾、火灾、战争、政府行为、意外事件、劳工问题等直接或间接引起的影响双方履行本合同义务的不可抗力的情况,履行本合同义务的时间应相应地延长，同时双方应友好协商应如何继续履行本合同，或确定将是否需要履行本合同。</w:t>
      </w:r>
    </w:p>
    <w:p w14:paraId="67924B86" w14:textId="77777777" w:rsidR="00393AD3" w:rsidRDefault="002C7843">
      <w:pPr>
        <w:spacing w:beforeLines="100" w:before="312" w:line="360" w:lineRule="exact"/>
        <w:rPr>
          <w:rFonts w:ascii="宋体" w:hAnsi="宋体" w:cs="宋体"/>
          <w:b/>
          <w:szCs w:val="21"/>
        </w:rPr>
      </w:pPr>
      <w:r>
        <w:rPr>
          <w:rFonts w:ascii="宋体" w:hAnsi="宋体" w:cs="宋体" w:hint="eastAsia"/>
          <w:b/>
          <w:szCs w:val="21"/>
        </w:rPr>
        <w:t>七、争议</w:t>
      </w:r>
    </w:p>
    <w:p w14:paraId="72684DBC" w14:textId="77777777" w:rsidR="00393AD3" w:rsidRDefault="002C7843">
      <w:pPr>
        <w:spacing w:line="360" w:lineRule="exact"/>
        <w:ind w:firstLineChars="200" w:firstLine="420"/>
        <w:rPr>
          <w:rFonts w:ascii="宋体" w:hAnsi="宋体" w:cs="宋体"/>
          <w:szCs w:val="21"/>
        </w:rPr>
      </w:pPr>
      <w:r>
        <w:rPr>
          <w:rFonts w:ascii="宋体" w:hAnsi="宋体" w:cs="宋体" w:hint="eastAsia"/>
          <w:szCs w:val="21"/>
        </w:rPr>
        <w:t>因本合同而发生或有关本合同的一切争议及异议，甲、乙双方应积极友好协商，如协商未能达成协议,争议方可向合同签署地的仲裁委员会申请仲裁。</w:t>
      </w:r>
    </w:p>
    <w:p w14:paraId="267B2161" w14:textId="77777777" w:rsidR="00393AD3" w:rsidRDefault="002C7843">
      <w:pPr>
        <w:pStyle w:val="30"/>
        <w:numPr>
          <w:ilvl w:val="0"/>
          <w:numId w:val="7"/>
        </w:numPr>
        <w:spacing w:beforeLines="100" w:before="312" w:line="360" w:lineRule="exact"/>
        <w:ind w:firstLineChars="0"/>
        <w:rPr>
          <w:rFonts w:ascii="宋体" w:hAnsi="宋体" w:cs="宋体"/>
          <w:b/>
          <w:szCs w:val="21"/>
        </w:rPr>
      </w:pPr>
      <w:r>
        <w:rPr>
          <w:rFonts w:ascii="宋体" w:hAnsi="宋体" w:cs="宋体" w:hint="eastAsia"/>
          <w:b/>
          <w:szCs w:val="21"/>
        </w:rPr>
        <w:lastRenderedPageBreak/>
        <w:t>合同有效期</w:t>
      </w:r>
    </w:p>
    <w:p w14:paraId="5CBC5849" w14:textId="77777777" w:rsidR="00393AD3" w:rsidRDefault="002C7843">
      <w:pPr>
        <w:pStyle w:val="30"/>
        <w:numPr>
          <w:ilvl w:val="0"/>
          <w:numId w:val="8"/>
        </w:numPr>
        <w:spacing w:line="360" w:lineRule="exact"/>
        <w:ind w:firstLineChars="0"/>
        <w:rPr>
          <w:rFonts w:ascii="宋体" w:hAnsi="宋体" w:cs="宋体"/>
          <w:szCs w:val="21"/>
        </w:rPr>
      </w:pPr>
      <w:r>
        <w:rPr>
          <w:rFonts w:ascii="宋体" w:hAnsi="宋体" w:cs="宋体" w:hint="eastAsia"/>
          <w:szCs w:val="21"/>
        </w:rPr>
        <w:t>双方其中的任何一方不允许单方解除合同；</w:t>
      </w:r>
    </w:p>
    <w:p w14:paraId="4093BE63" w14:textId="77777777" w:rsidR="00393AD3" w:rsidRDefault="002C7843">
      <w:pPr>
        <w:pStyle w:val="30"/>
        <w:numPr>
          <w:ilvl w:val="0"/>
          <w:numId w:val="8"/>
        </w:numPr>
        <w:spacing w:line="360" w:lineRule="exact"/>
        <w:ind w:firstLineChars="0"/>
        <w:rPr>
          <w:rFonts w:ascii="宋体" w:hAnsi="宋体" w:cs="宋体"/>
          <w:szCs w:val="21"/>
        </w:rPr>
      </w:pPr>
      <w:r>
        <w:rPr>
          <w:rFonts w:ascii="宋体" w:hAnsi="宋体" w:cs="宋体" w:hint="eastAsia"/>
          <w:szCs w:val="21"/>
        </w:rPr>
        <w:t>本合同自乙方收到甲方预付款起生效；</w:t>
      </w:r>
    </w:p>
    <w:p w14:paraId="7EFBBBF2" w14:textId="77777777" w:rsidR="00393AD3" w:rsidRDefault="002C7843">
      <w:pPr>
        <w:spacing w:line="360" w:lineRule="exact"/>
        <w:rPr>
          <w:rFonts w:ascii="宋体" w:hAnsi="宋体" w:cs="宋体"/>
          <w:szCs w:val="21"/>
        </w:rPr>
      </w:pPr>
      <w:r>
        <w:rPr>
          <w:rFonts w:ascii="宋体" w:hAnsi="宋体" w:cs="宋体" w:hint="eastAsia"/>
          <w:szCs w:val="21"/>
        </w:rPr>
        <w:t xml:space="preserve">3、本合同在以下情况下可以被解除: </w:t>
      </w:r>
    </w:p>
    <w:p w14:paraId="1A6626E8" w14:textId="77777777" w:rsidR="00393AD3" w:rsidRDefault="002C7843">
      <w:pPr>
        <w:spacing w:line="360" w:lineRule="exact"/>
        <w:ind w:firstLineChars="250" w:firstLine="525"/>
        <w:rPr>
          <w:rFonts w:ascii="宋体" w:hAnsi="宋体" w:cs="宋体"/>
          <w:szCs w:val="21"/>
        </w:rPr>
      </w:pPr>
      <w:r>
        <w:rPr>
          <w:rFonts w:ascii="宋体" w:hAnsi="宋体" w:cs="宋体" w:hint="eastAsia"/>
          <w:szCs w:val="21"/>
        </w:rPr>
        <w:t>- 经双方同意</w:t>
      </w:r>
    </w:p>
    <w:p w14:paraId="5BEF4CA6" w14:textId="77777777" w:rsidR="00393AD3" w:rsidRDefault="002C7843">
      <w:pPr>
        <w:spacing w:line="360" w:lineRule="exact"/>
        <w:ind w:firstLineChars="250" w:firstLine="525"/>
        <w:rPr>
          <w:rFonts w:ascii="宋体" w:hAnsi="宋体" w:cs="宋体"/>
          <w:szCs w:val="21"/>
        </w:rPr>
      </w:pPr>
      <w:r>
        <w:rPr>
          <w:rFonts w:ascii="宋体" w:hAnsi="宋体" w:cs="宋体" w:hint="eastAsia"/>
          <w:szCs w:val="21"/>
        </w:rPr>
        <w:t xml:space="preserve">- 因不可抗力的情况 。  </w:t>
      </w:r>
    </w:p>
    <w:p w14:paraId="065C6941" w14:textId="77777777" w:rsidR="00393AD3" w:rsidRDefault="002C7843">
      <w:pPr>
        <w:pStyle w:val="30"/>
        <w:numPr>
          <w:ilvl w:val="0"/>
          <w:numId w:val="9"/>
        </w:numPr>
        <w:spacing w:beforeLines="100" w:before="312" w:line="360" w:lineRule="exact"/>
        <w:ind w:firstLineChars="0"/>
        <w:rPr>
          <w:rFonts w:ascii="宋体" w:hAnsi="宋体" w:cs="宋体"/>
          <w:b/>
          <w:szCs w:val="21"/>
        </w:rPr>
      </w:pPr>
      <w:r>
        <w:rPr>
          <w:rFonts w:ascii="宋体" w:hAnsi="宋体" w:cs="宋体" w:hint="eastAsia"/>
          <w:b/>
          <w:szCs w:val="21"/>
        </w:rPr>
        <w:t>附则</w:t>
      </w:r>
    </w:p>
    <w:p w14:paraId="223E9A23" w14:textId="77777777" w:rsidR="00393AD3" w:rsidRDefault="002C7843">
      <w:pPr>
        <w:pStyle w:val="30"/>
        <w:numPr>
          <w:ilvl w:val="0"/>
          <w:numId w:val="10"/>
        </w:numPr>
        <w:spacing w:line="360" w:lineRule="exact"/>
        <w:ind w:firstLineChars="0"/>
        <w:rPr>
          <w:rFonts w:ascii="宋体" w:hAnsi="宋体" w:cs="宋体"/>
          <w:szCs w:val="21"/>
        </w:rPr>
      </w:pPr>
      <w:r>
        <w:rPr>
          <w:rFonts w:ascii="宋体" w:hAnsi="宋体" w:cs="宋体" w:hint="eastAsia"/>
          <w:szCs w:val="21"/>
        </w:rPr>
        <w:t>本合同未尽事宜，经双方协商，作出补充规定，其补充规定与本合同具有同等法律效力；</w:t>
      </w:r>
    </w:p>
    <w:p w14:paraId="56ABFB0B" w14:textId="77777777" w:rsidR="00393AD3" w:rsidRDefault="002C7843">
      <w:pPr>
        <w:pStyle w:val="30"/>
        <w:numPr>
          <w:ilvl w:val="0"/>
          <w:numId w:val="10"/>
        </w:numPr>
        <w:spacing w:line="360" w:lineRule="exact"/>
        <w:ind w:firstLineChars="0"/>
        <w:rPr>
          <w:rFonts w:ascii="宋体" w:hAnsi="宋体" w:cs="宋体"/>
          <w:szCs w:val="21"/>
        </w:rPr>
      </w:pPr>
      <w:r>
        <w:rPr>
          <w:rFonts w:ascii="宋体" w:hAnsi="宋体" w:cs="宋体" w:hint="eastAsia"/>
          <w:szCs w:val="21"/>
        </w:rPr>
        <w:t>本合同的附件作为合同的有效组成部分，与本合同具有同等法律效力；</w:t>
      </w:r>
    </w:p>
    <w:p w14:paraId="1ECAB608" w14:textId="77777777" w:rsidR="00393AD3" w:rsidRDefault="002C7843">
      <w:pPr>
        <w:spacing w:line="360" w:lineRule="exact"/>
        <w:rPr>
          <w:rFonts w:ascii="宋体" w:hAnsi="宋体" w:cs="宋体"/>
          <w:szCs w:val="21"/>
        </w:rPr>
      </w:pPr>
      <w:r>
        <w:rPr>
          <w:rFonts w:ascii="宋体" w:hAnsi="宋体" w:cs="宋体" w:hint="eastAsia"/>
          <w:szCs w:val="21"/>
        </w:rPr>
        <w:t>3、本合同一式贰份，双方各执—份，经双方签字盖章后，均具有同等法律效力。</w:t>
      </w:r>
    </w:p>
    <w:p w14:paraId="61B60CFF" w14:textId="77777777" w:rsidR="00393AD3" w:rsidRDefault="002C7843">
      <w:pPr>
        <w:spacing w:beforeLines="100" w:before="312" w:line="360" w:lineRule="exact"/>
        <w:rPr>
          <w:rFonts w:ascii="宋体" w:hAnsi="宋体" w:cs="宋体"/>
          <w:szCs w:val="21"/>
        </w:rPr>
      </w:pPr>
      <w:r>
        <w:rPr>
          <w:rFonts w:ascii="宋体" w:hAnsi="宋体" w:cs="宋体" w:hint="eastAsia"/>
          <w:b/>
          <w:szCs w:val="21"/>
        </w:rPr>
        <w:t>十、补充条款</w:t>
      </w:r>
    </w:p>
    <w:p w14:paraId="201D8667" w14:textId="77777777" w:rsidR="00393AD3" w:rsidRDefault="00393AD3">
      <w:pPr>
        <w:spacing w:line="360" w:lineRule="exact"/>
        <w:rPr>
          <w:rFonts w:ascii="宋体" w:hAnsi="宋体" w:cs="宋体"/>
          <w:szCs w:val="21"/>
        </w:rPr>
      </w:pPr>
    </w:p>
    <w:p w14:paraId="27B9E93F" w14:textId="77777777" w:rsidR="00393AD3" w:rsidRDefault="00393AD3">
      <w:pPr>
        <w:spacing w:line="360" w:lineRule="exact"/>
        <w:rPr>
          <w:rFonts w:ascii="宋体" w:hAnsi="宋体" w:cs="宋体"/>
          <w:szCs w:val="21"/>
        </w:rPr>
      </w:pPr>
    </w:p>
    <w:p w14:paraId="2235E8D6" w14:textId="77777777" w:rsidR="00393AD3" w:rsidRDefault="00393AD3">
      <w:pPr>
        <w:spacing w:line="360" w:lineRule="exact"/>
        <w:rPr>
          <w:rFonts w:ascii="宋体" w:hAnsi="宋体" w:cs="宋体"/>
          <w:szCs w:val="21"/>
        </w:rPr>
      </w:pPr>
    </w:p>
    <w:p w14:paraId="09321025" w14:textId="77777777" w:rsidR="00393AD3" w:rsidRDefault="00393AD3">
      <w:pPr>
        <w:spacing w:line="360" w:lineRule="exact"/>
        <w:rPr>
          <w:rFonts w:ascii="宋体" w:hAnsi="宋体" w:cs="宋体"/>
          <w:szCs w:val="21"/>
        </w:rPr>
      </w:pPr>
    </w:p>
    <w:p w14:paraId="60A209F8" w14:textId="77777777" w:rsidR="00393AD3" w:rsidRDefault="00393AD3">
      <w:pPr>
        <w:spacing w:line="360" w:lineRule="exact"/>
        <w:rPr>
          <w:rFonts w:ascii="宋体" w:hAnsi="宋体" w:cs="宋体"/>
          <w:szCs w:val="21"/>
        </w:rPr>
      </w:pPr>
    </w:p>
    <w:p w14:paraId="43656794" w14:textId="18B1C858" w:rsidR="00393AD3" w:rsidRDefault="002C7843">
      <w:pPr>
        <w:spacing w:line="360" w:lineRule="exact"/>
        <w:rPr>
          <w:rFonts w:ascii="宋体" w:hAnsi="宋体" w:cs="宋体"/>
          <w:szCs w:val="21"/>
        </w:rPr>
      </w:pPr>
      <w:r>
        <w:rPr>
          <w:rFonts w:ascii="宋体" w:hAnsi="宋体" w:cs="宋体" w:hint="eastAsia"/>
          <w:szCs w:val="21"/>
        </w:rPr>
        <w:t>甲方（盖章）：</w:t>
      </w:r>
      <w:r w:rsidR="002A554F" w:rsidRPr="002A554F">
        <w:rPr>
          <w:rFonts w:ascii="宋体" w:hAnsi="宋体" w:cs="宋体" w:hint="eastAsia"/>
          <w:szCs w:val="21"/>
        </w:rPr>
        <w:t>北京联和万方体育科技有限公司</w:t>
      </w:r>
      <w:r w:rsidR="002A554F">
        <w:rPr>
          <w:rFonts w:ascii="宋体" w:hAnsi="宋体" w:cs="宋体" w:hint="eastAsia"/>
          <w:szCs w:val="21"/>
        </w:rPr>
        <w:t xml:space="preserve">   </w:t>
      </w:r>
      <w:r>
        <w:rPr>
          <w:rFonts w:ascii="宋体" w:hAnsi="宋体" w:cs="宋体" w:hint="eastAsia"/>
          <w:szCs w:val="21"/>
        </w:rPr>
        <w:t xml:space="preserve">    乙方（盖章）：深圳市如歌科技有限公司 </w:t>
      </w:r>
    </w:p>
    <w:p w14:paraId="2443759B" w14:textId="77777777" w:rsidR="00393AD3" w:rsidRDefault="002C7843">
      <w:pPr>
        <w:spacing w:line="360" w:lineRule="exact"/>
        <w:rPr>
          <w:rFonts w:ascii="宋体" w:hAnsi="宋体" w:cs="宋体"/>
          <w:szCs w:val="21"/>
        </w:rPr>
      </w:pPr>
      <w:r>
        <w:rPr>
          <w:rFonts w:ascii="宋体" w:hAnsi="宋体" w:cs="宋体" w:hint="eastAsia"/>
          <w:szCs w:val="21"/>
        </w:rPr>
        <w:t xml:space="preserve">法人代表/授权代表（签字）：                      法人代表/授权代表（签字）：                          </w:t>
      </w:r>
    </w:p>
    <w:p w14:paraId="4B0370CF" w14:textId="1C8012C6" w:rsidR="00393AD3" w:rsidRDefault="002C7843">
      <w:pPr>
        <w:spacing w:line="360" w:lineRule="exact"/>
        <w:rPr>
          <w:rFonts w:ascii="宋体" w:hAnsi="宋体" w:cs="宋体"/>
          <w:szCs w:val="21"/>
        </w:rPr>
      </w:pPr>
      <w:r>
        <w:rPr>
          <w:rFonts w:ascii="宋体" w:hAnsi="宋体" w:cs="宋体" w:hint="eastAsia"/>
          <w:szCs w:val="21"/>
        </w:rPr>
        <w:t>纳税人识别号：</w:t>
      </w:r>
      <w:r w:rsidR="002A554F" w:rsidRPr="002A554F">
        <w:rPr>
          <w:rFonts w:ascii="宋体" w:hAnsi="宋体" w:cs="宋体" w:hint="eastAsia"/>
          <w:szCs w:val="21"/>
        </w:rPr>
        <w:t>91110109MA01WW0G0Y</w:t>
      </w:r>
      <w:r>
        <w:rPr>
          <w:rFonts w:ascii="宋体" w:hAnsi="宋体" w:cs="宋体" w:hint="eastAsia"/>
          <w:szCs w:val="21"/>
        </w:rPr>
        <w:t xml:space="preserve"> </w:t>
      </w:r>
      <w:r w:rsidR="002A554F">
        <w:rPr>
          <w:rFonts w:ascii="宋体" w:hAnsi="宋体" w:cs="宋体" w:hint="eastAsia"/>
          <w:szCs w:val="21"/>
        </w:rPr>
        <w:t xml:space="preserve">          </w:t>
      </w:r>
      <w:r>
        <w:rPr>
          <w:rFonts w:ascii="宋体" w:hAnsi="宋体" w:cs="宋体" w:hint="eastAsia"/>
          <w:szCs w:val="21"/>
        </w:rPr>
        <w:t xml:space="preserve">     纳税人识别号:9144030055389960XB</w:t>
      </w:r>
    </w:p>
    <w:p w14:paraId="5E0B8333" w14:textId="70105732" w:rsidR="00393AD3" w:rsidRDefault="002C7843">
      <w:pPr>
        <w:spacing w:line="360" w:lineRule="exact"/>
        <w:rPr>
          <w:rFonts w:ascii="宋体" w:hAnsi="宋体" w:cs="宋体"/>
          <w:szCs w:val="21"/>
        </w:rPr>
      </w:pPr>
      <w:r>
        <w:rPr>
          <w:rFonts w:ascii="宋体" w:hAnsi="宋体" w:cs="宋体" w:hint="eastAsia"/>
          <w:szCs w:val="21"/>
        </w:rPr>
        <w:t>地址：</w:t>
      </w:r>
      <w:r w:rsidR="002A554F" w:rsidRPr="002A554F">
        <w:rPr>
          <w:rFonts w:ascii="宋体" w:hAnsi="宋体" w:cs="宋体" w:hint="eastAsia"/>
          <w:szCs w:val="21"/>
        </w:rPr>
        <w:t>北京市门头沟区泰安路7号院1号楼2层201</w:t>
      </w:r>
      <w:r>
        <w:rPr>
          <w:rFonts w:ascii="宋体" w:hAnsi="宋体" w:cs="宋体" w:hint="eastAsia"/>
          <w:szCs w:val="21"/>
        </w:rPr>
        <w:t xml:space="preserve">   地址：深圳市福田保税区港安物流大厦第六层C1单位</w:t>
      </w:r>
    </w:p>
    <w:p w14:paraId="7AB518BC" w14:textId="5649E154" w:rsidR="00393AD3" w:rsidRDefault="002C7843">
      <w:pPr>
        <w:spacing w:line="360" w:lineRule="exact"/>
        <w:rPr>
          <w:rFonts w:ascii="宋体" w:hAnsi="宋体" w:cs="宋体"/>
          <w:szCs w:val="21"/>
        </w:rPr>
      </w:pPr>
      <w:r>
        <w:rPr>
          <w:rFonts w:ascii="宋体" w:hAnsi="宋体" w:cs="宋体" w:hint="eastAsia"/>
          <w:szCs w:val="21"/>
        </w:rPr>
        <w:t>电话号码：</w:t>
      </w:r>
      <w:r w:rsidR="002A554F" w:rsidRPr="002A554F">
        <w:rPr>
          <w:rFonts w:ascii="宋体" w:hAnsi="宋体" w:cs="宋体" w:hint="eastAsia"/>
          <w:szCs w:val="21"/>
        </w:rPr>
        <w:t>010-52182038</w:t>
      </w:r>
      <w:r w:rsidR="002A554F">
        <w:rPr>
          <w:rFonts w:ascii="宋体" w:hAnsi="宋体" w:cs="宋体" w:hint="eastAsia"/>
          <w:szCs w:val="21"/>
        </w:rPr>
        <w:t xml:space="preserve"> </w:t>
      </w:r>
      <w:r>
        <w:rPr>
          <w:rFonts w:ascii="宋体" w:hAnsi="宋体" w:cs="宋体" w:hint="eastAsia"/>
          <w:szCs w:val="21"/>
        </w:rPr>
        <w:t xml:space="preserve">                         电话号码：0755-82940633</w:t>
      </w:r>
    </w:p>
    <w:p w14:paraId="1082E301" w14:textId="70E0DA76" w:rsidR="00393AD3" w:rsidRDefault="002C7843">
      <w:pPr>
        <w:spacing w:line="360" w:lineRule="exact"/>
        <w:rPr>
          <w:rFonts w:ascii="宋体" w:hAnsi="宋体" w:cs="宋体"/>
          <w:szCs w:val="21"/>
        </w:rPr>
      </w:pPr>
      <w:r>
        <w:rPr>
          <w:rFonts w:ascii="宋体" w:hAnsi="宋体" w:cs="宋体" w:hint="eastAsia"/>
          <w:szCs w:val="21"/>
        </w:rPr>
        <w:t>开户银行：</w:t>
      </w:r>
      <w:r w:rsidR="002A554F" w:rsidRPr="002A554F">
        <w:rPr>
          <w:rFonts w:ascii="宋体" w:hAnsi="宋体" w:cs="宋体" w:hint="eastAsia"/>
          <w:szCs w:val="21"/>
        </w:rPr>
        <w:t>北京银行股份有限公司西长安街支行</w:t>
      </w:r>
      <w:r w:rsidR="002A554F">
        <w:rPr>
          <w:rFonts w:ascii="宋体" w:hAnsi="宋体" w:cs="宋体" w:hint="eastAsia"/>
          <w:szCs w:val="21"/>
        </w:rPr>
        <w:t xml:space="preserve">      </w:t>
      </w:r>
      <w:r>
        <w:rPr>
          <w:rFonts w:ascii="宋体" w:hAnsi="宋体" w:cs="宋体" w:hint="eastAsia"/>
          <w:szCs w:val="21"/>
        </w:rPr>
        <w:t>开户银行：平安银行深圳江苏大厦支行</w:t>
      </w:r>
    </w:p>
    <w:p w14:paraId="084B56D6" w14:textId="0B1BC0FD" w:rsidR="00393AD3" w:rsidRDefault="002C7843">
      <w:pPr>
        <w:spacing w:line="360" w:lineRule="exact"/>
        <w:rPr>
          <w:rFonts w:ascii="宋体" w:hAnsi="宋体" w:cs="宋体"/>
          <w:szCs w:val="21"/>
        </w:rPr>
      </w:pPr>
      <w:r>
        <w:rPr>
          <w:rFonts w:ascii="宋体" w:hAnsi="宋体" w:cs="宋体" w:hint="eastAsia"/>
          <w:szCs w:val="21"/>
        </w:rPr>
        <w:t>银行账户：</w:t>
      </w:r>
      <w:r w:rsidR="002A554F" w:rsidRPr="002A554F">
        <w:rPr>
          <w:rFonts w:ascii="宋体" w:hAnsi="宋体" w:cs="宋体" w:hint="eastAsia"/>
          <w:szCs w:val="21"/>
        </w:rPr>
        <w:t>20000045684200037488468</w:t>
      </w:r>
      <w:r w:rsidR="002A554F">
        <w:rPr>
          <w:rFonts w:ascii="宋体" w:hAnsi="宋体" w:cs="宋体" w:hint="eastAsia"/>
          <w:szCs w:val="21"/>
        </w:rPr>
        <w:t xml:space="preserve">       </w:t>
      </w:r>
      <w:r>
        <w:rPr>
          <w:rFonts w:ascii="宋体" w:hAnsi="宋体" w:cs="宋体" w:hint="eastAsia"/>
          <w:szCs w:val="21"/>
        </w:rPr>
        <w:t xml:space="preserve">        银行账户：1101 1010 8337 01</w:t>
      </w:r>
    </w:p>
    <w:p w14:paraId="4D4F0F6E" w14:textId="6BD07EA8" w:rsidR="00393AD3" w:rsidRDefault="00656093" w:rsidP="00656093">
      <w:pPr>
        <w:spacing w:line="360" w:lineRule="exact"/>
        <w:rPr>
          <w:rFonts w:ascii="宋体" w:hAnsi="宋体" w:cs="宋体"/>
          <w:szCs w:val="21"/>
        </w:rPr>
      </w:pPr>
      <w:r>
        <w:rPr>
          <w:rFonts w:ascii="宋体" w:hAnsi="宋体" w:cs="宋体" w:hint="eastAsia"/>
          <w:szCs w:val="21"/>
        </w:rPr>
        <w:t>2020</w:t>
      </w:r>
      <w:r w:rsidR="002C7843">
        <w:rPr>
          <w:rFonts w:ascii="宋体" w:hAnsi="宋体" w:cs="宋体" w:hint="eastAsia"/>
          <w:szCs w:val="21"/>
        </w:rPr>
        <w:t>年</w:t>
      </w:r>
      <w:r w:rsidR="00710753">
        <w:rPr>
          <w:rFonts w:ascii="宋体" w:hAnsi="宋体" w:cs="宋体" w:hint="eastAsia"/>
          <w:szCs w:val="21"/>
        </w:rPr>
        <w:t>12</w:t>
      </w:r>
      <w:r w:rsidR="002C7843">
        <w:rPr>
          <w:rFonts w:ascii="宋体" w:hAnsi="宋体" w:cs="宋体" w:hint="eastAsia"/>
          <w:szCs w:val="21"/>
        </w:rPr>
        <w:t xml:space="preserve">月   日                                 </w:t>
      </w:r>
      <w:r>
        <w:rPr>
          <w:rFonts w:ascii="宋体" w:hAnsi="宋体" w:cs="宋体" w:hint="eastAsia"/>
          <w:szCs w:val="21"/>
        </w:rPr>
        <w:t>2020</w:t>
      </w:r>
      <w:r w:rsidR="002C7843">
        <w:rPr>
          <w:rFonts w:ascii="宋体" w:hAnsi="宋体" w:cs="宋体" w:hint="eastAsia"/>
          <w:szCs w:val="21"/>
        </w:rPr>
        <w:t>年</w:t>
      </w:r>
      <w:r w:rsidR="00710753">
        <w:rPr>
          <w:rFonts w:ascii="宋体" w:hAnsi="宋体" w:cs="宋体" w:hint="eastAsia"/>
          <w:szCs w:val="21"/>
        </w:rPr>
        <w:t>12</w:t>
      </w:r>
      <w:r w:rsidR="002C7843">
        <w:rPr>
          <w:rFonts w:ascii="宋体" w:hAnsi="宋体" w:cs="宋体" w:hint="eastAsia"/>
          <w:szCs w:val="21"/>
        </w:rPr>
        <w:t>月   日</w:t>
      </w:r>
    </w:p>
    <w:p w14:paraId="6D0FD7EF" w14:textId="77777777" w:rsidR="00393AD3" w:rsidRDefault="00393AD3">
      <w:pPr>
        <w:widowControl/>
        <w:spacing w:line="360" w:lineRule="exact"/>
        <w:jc w:val="left"/>
        <w:rPr>
          <w:rFonts w:ascii="宋体" w:hAnsi="宋体" w:cs="宋体"/>
          <w:b/>
          <w:bCs/>
          <w:szCs w:val="21"/>
        </w:rPr>
      </w:pPr>
    </w:p>
    <w:p w14:paraId="13DBD806" w14:textId="77777777" w:rsidR="00393AD3" w:rsidRDefault="00393AD3">
      <w:pPr>
        <w:widowControl/>
        <w:spacing w:line="360" w:lineRule="exact"/>
        <w:jc w:val="left"/>
        <w:rPr>
          <w:rFonts w:ascii="宋体" w:hAnsi="宋体" w:cs="宋体"/>
          <w:b/>
          <w:bCs/>
          <w:szCs w:val="21"/>
        </w:rPr>
      </w:pPr>
    </w:p>
    <w:p w14:paraId="5B6CC498" w14:textId="6B5639B7" w:rsidR="002A554F" w:rsidRDefault="002C7843">
      <w:pPr>
        <w:spacing w:beforeLines="50" w:before="156" w:line="360" w:lineRule="exact"/>
        <w:rPr>
          <w:szCs w:val="21"/>
        </w:rPr>
      </w:pPr>
      <w:r>
        <w:rPr>
          <w:rFonts w:ascii="宋体" w:hAnsi="宋体" w:cs="宋体" w:hint="eastAsia"/>
          <w:szCs w:val="21"/>
        </w:rPr>
        <w:t>温馨提示：根据国家税务总局相关规定，</w:t>
      </w:r>
      <w:r>
        <w:rPr>
          <w:rFonts w:hint="eastAsia"/>
          <w:szCs w:val="21"/>
        </w:rPr>
        <w:t>甲乙双方填写开票信息，甲方使用与本合同（甲方）名称一致的银行账户支付所有合同款，乙方为甲方提供正规发票。</w:t>
      </w:r>
    </w:p>
    <w:p w14:paraId="337CE0D8" w14:textId="77777777" w:rsidR="00656093" w:rsidRDefault="00656093">
      <w:pPr>
        <w:widowControl/>
        <w:jc w:val="left"/>
        <w:rPr>
          <w:rFonts w:ascii="宋体" w:hAnsi="宋体" w:cs="宋体"/>
          <w:b/>
          <w:bCs/>
          <w:szCs w:val="21"/>
        </w:rPr>
      </w:pPr>
      <w:r>
        <w:rPr>
          <w:rFonts w:ascii="宋体" w:hAnsi="宋体" w:cs="宋体"/>
          <w:b/>
          <w:bCs/>
        </w:rPr>
        <w:br w:type="page"/>
      </w:r>
    </w:p>
    <w:p w14:paraId="24B2C18F" w14:textId="09BA466E" w:rsidR="00393AD3" w:rsidRPr="00656093" w:rsidRDefault="002C7843">
      <w:pPr>
        <w:pStyle w:val="Af"/>
        <w:framePr w:wrap="auto" w:yAlign="inline"/>
        <w:spacing w:line="288" w:lineRule="auto"/>
        <w:rPr>
          <w:rFonts w:ascii="宋体" w:eastAsia="宋体" w:hAnsi="宋体" w:cs="宋体" w:hint="default"/>
          <w:b/>
          <w:color w:val="auto"/>
          <w:lang w:val="zh-TW"/>
        </w:rPr>
      </w:pPr>
      <w:proofErr w:type="spellStart"/>
      <w:r>
        <w:rPr>
          <w:rFonts w:ascii="宋体" w:hAnsi="宋体" w:cs="宋体"/>
          <w:b/>
          <w:bCs/>
          <w:color w:val="auto"/>
        </w:rPr>
        <w:lastRenderedPageBreak/>
        <w:t>附件一</w:t>
      </w:r>
      <w:proofErr w:type="spellEnd"/>
      <w:r w:rsidR="00656093">
        <w:rPr>
          <w:rFonts w:ascii="宋体" w:eastAsia="宋体" w:hAnsi="宋体" w:cs="宋体"/>
          <w:b/>
          <w:color w:val="auto"/>
          <w:lang w:val="zh-TW"/>
        </w:rPr>
        <w:t>：</w:t>
      </w:r>
      <w:r>
        <w:rPr>
          <w:rFonts w:ascii="宋体" w:eastAsia="宋体" w:hAnsi="宋体" w:cs="宋体"/>
          <w:b/>
          <w:color w:val="auto"/>
          <w:lang w:val="zh-TW"/>
        </w:rPr>
        <w:t>如歌</w:t>
      </w:r>
      <w:r w:rsidR="00A82C25">
        <w:rPr>
          <w:rFonts w:ascii="宋体" w:eastAsia="宋体" w:hAnsi="宋体" w:cs="宋体"/>
          <w:b/>
          <w:color w:val="auto"/>
        </w:rPr>
        <w:t>[RG-</w:t>
      </w:r>
      <w:proofErr w:type="spellStart"/>
      <w:r w:rsidR="00A82C25">
        <w:rPr>
          <w:rFonts w:ascii="宋体" w:eastAsia="宋体" w:hAnsi="宋体" w:cs="宋体"/>
          <w:b/>
          <w:color w:val="auto"/>
        </w:rPr>
        <w:t>BEag</w:t>
      </w:r>
      <w:proofErr w:type="spellEnd"/>
      <w:r>
        <w:rPr>
          <w:rFonts w:ascii="宋体" w:eastAsia="宋体" w:hAnsi="宋体" w:cs="宋体"/>
          <w:b/>
          <w:color w:val="auto"/>
        </w:rPr>
        <w:t>]</w:t>
      </w:r>
      <w:r w:rsidR="00A82C25">
        <w:rPr>
          <w:rFonts w:ascii="宋体" w:eastAsia="宋体" w:hAnsi="宋体" w:cs="宋体"/>
          <w:b/>
          <w:color w:val="auto"/>
        </w:rPr>
        <w:t>eye</w:t>
      </w:r>
      <w:r>
        <w:rPr>
          <w:rFonts w:ascii="宋体" w:eastAsia="宋体" w:hAnsi="宋体" w:cs="宋体"/>
          <w:b/>
          <w:color w:val="auto"/>
        </w:rPr>
        <w:t>高尔夫模拟系统清单</w:t>
      </w:r>
      <w:r w:rsidR="00710753">
        <w:rPr>
          <w:rFonts w:ascii="宋体" w:eastAsia="宋体" w:hAnsi="宋体" w:cs="宋体"/>
          <w:b/>
          <w:color w:val="auto"/>
        </w:rPr>
        <w:t>【以下为单套列表，共两套】</w:t>
      </w:r>
    </w:p>
    <w:tbl>
      <w:tblPr>
        <w:tblW w:w="10207" w:type="dxa"/>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5" w:type="dxa"/>
          <w:left w:w="15" w:type="dxa"/>
          <w:bottom w:w="15" w:type="dxa"/>
          <w:right w:w="15" w:type="dxa"/>
        </w:tblCellMar>
        <w:tblLook w:val="04A0" w:firstRow="1" w:lastRow="0" w:firstColumn="1" w:lastColumn="0" w:noHBand="0" w:noVBand="1"/>
      </w:tblPr>
      <w:tblGrid>
        <w:gridCol w:w="588"/>
        <w:gridCol w:w="1255"/>
        <w:gridCol w:w="1773"/>
        <w:gridCol w:w="637"/>
        <w:gridCol w:w="5954"/>
      </w:tblGrid>
      <w:tr w:rsidR="00393AD3" w14:paraId="493DC744" w14:textId="77777777">
        <w:trPr>
          <w:trHeight w:val="368"/>
        </w:trPr>
        <w:tc>
          <w:tcPr>
            <w:tcW w:w="588" w:type="dxa"/>
            <w:shd w:val="clear" w:color="auto" w:fill="95B3D7"/>
            <w:vAlign w:val="center"/>
          </w:tcPr>
          <w:p w14:paraId="78B84E62" w14:textId="77777777" w:rsidR="00393AD3" w:rsidRDefault="002C7843">
            <w:pPr>
              <w:widowControl/>
              <w:jc w:val="center"/>
              <w:textAlignment w:val="center"/>
              <w:rPr>
                <w:rFonts w:ascii="宋体" w:hAnsi="宋体" w:cs="宋体"/>
                <w:b/>
                <w:szCs w:val="21"/>
              </w:rPr>
            </w:pPr>
            <w:r>
              <w:rPr>
                <w:rFonts w:ascii="宋体" w:hAnsi="宋体" w:cs="宋体" w:hint="eastAsia"/>
                <w:b/>
                <w:kern w:val="0"/>
                <w:szCs w:val="21"/>
              </w:rPr>
              <w:t>序号</w:t>
            </w:r>
          </w:p>
        </w:tc>
        <w:tc>
          <w:tcPr>
            <w:tcW w:w="1255" w:type="dxa"/>
            <w:shd w:val="clear" w:color="auto" w:fill="95B3D7"/>
            <w:vAlign w:val="center"/>
          </w:tcPr>
          <w:p w14:paraId="51A3F1B9" w14:textId="77777777" w:rsidR="00393AD3" w:rsidRDefault="002C7843">
            <w:pPr>
              <w:widowControl/>
              <w:jc w:val="center"/>
              <w:textAlignment w:val="center"/>
              <w:rPr>
                <w:rFonts w:ascii="宋体" w:hAnsi="宋体" w:cs="宋体"/>
                <w:b/>
                <w:szCs w:val="21"/>
              </w:rPr>
            </w:pPr>
            <w:r>
              <w:rPr>
                <w:rFonts w:ascii="宋体" w:hAnsi="宋体" w:cs="宋体" w:hint="eastAsia"/>
                <w:b/>
                <w:kern w:val="0"/>
                <w:szCs w:val="21"/>
              </w:rPr>
              <w:t>名称</w:t>
            </w:r>
          </w:p>
        </w:tc>
        <w:tc>
          <w:tcPr>
            <w:tcW w:w="1773" w:type="dxa"/>
            <w:shd w:val="clear" w:color="auto" w:fill="95B3D7"/>
            <w:vAlign w:val="center"/>
          </w:tcPr>
          <w:p w14:paraId="197D243F" w14:textId="77777777" w:rsidR="00393AD3" w:rsidRDefault="002C7843">
            <w:pPr>
              <w:widowControl/>
              <w:jc w:val="center"/>
              <w:textAlignment w:val="center"/>
              <w:rPr>
                <w:rFonts w:ascii="宋体" w:hAnsi="宋体" w:cs="宋体"/>
                <w:b/>
                <w:szCs w:val="21"/>
              </w:rPr>
            </w:pPr>
            <w:r>
              <w:rPr>
                <w:rFonts w:ascii="宋体" w:hAnsi="宋体" w:cs="宋体" w:hint="eastAsia"/>
                <w:b/>
                <w:kern w:val="0"/>
                <w:szCs w:val="21"/>
              </w:rPr>
              <w:t>实景</w:t>
            </w:r>
          </w:p>
        </w:tc>
        <w:tc>
          <w:tcPr>
            <w:tcW w:w="637" w:type="dxa"/>
            <w:shd w:val="clear" w:color="auto" w:fill="95B3D7"/>
            <w:vAlign w:val="center"/>
          </w:tcPr>
          <w:p w14:paraId="70E436C9" w14:textId="77777777" w:rsidR="00393AD3" w:rsidRDefault="002C7843">
            <w:pPr>
              <w:widowControl/>
              <w:jc w:val="center"/>
              <w:textAlignment w:val="center"/>
              <w:rPr>
                <w:rFonts w:ascii="宋体" w:hAnsi="宋体" w:cs="宋体"/>
                <w:b/>
                <w:szCs w:val="21"/>
              </w:rPr>
            </w:pPr>
            <w:r>
              <w:rPr>
                <w:rFonts w:ascii="宋体" w:hAnsi="宋体" w:cs="宋体" w:hint="eastAsia"/>
                <w:b/>
                <w:kern w:val="0"/>
                <w:szCs w:val="21"/>
              </w:rPr>
              <w:t>数量</w:t>
            </w:r>
          </w:p>
        </w:tc>
        <w:tc>
          <w:tcPr>
            <w:tcW w:w="5954" w:type="dxa"/>
            <w:shd w:val="clear" w:color="auto" w:fill="95B3D7"/>
            <w:vAlign w:val="center"/>
          </w:tcPr>
          <w:p w14:paraId="7E16BC2B" w14:textId="77777777" w:rsidR="00393AD3" w:rsidRDefault="002C7843">
            <w:pPr>
              <w:widowControl/>
              <w:jc w:val="center"/>
              <w:textAlignment w:val="center"/>
              <w:rPr>
                <w:rFonts w:ascii="宋体" w:hAnsi="宋体" w:cs="宋体"/>
                <w:b/>
                <w:szCs w:val="21"/>
              </w:rPr>
            </w:pPr>
            <w:r>
              <w:rPr>
                <w:rFonts w:ascii="宋体" w:hAnsi="宋体" w:cs="宋体" w:hint="eastAsia"/>
                <w:b/>
                <w:kern w:val="0"/>
                <w:szCs w:val="21"/>
              </w:rPr>
              <w:t>说明</w:t>
            </w:r>
          </w:p>
        </w:tc>
      </w:tr>
      <w:tr w:rsidR="00393AD3" w14:paraId="0E32C921" w14:textId="77777777">
        <w:trPr>
          <w:trHeight w:val="1093"/>
        </w:trPr>
        <w:tc>
          <w:tcPr>
            <w:tcW w:w="588" w:type="dxa"/>
            <w:shd w:val="clear" w:color="auto" w:fill="auto"/>
            <w:vAlign w:val="center"/>
          </w:tcPr>
          <w:p w14:paraId="6212491A"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1255" w:type="dxa"/>
            <w:shd w:val="clear" w:color="auto" w:fill="auto"/>
            <w:vAlign w:val="center"/>
          </w:tcPr>
          <w:p w14:paraId="728B5CA2" w14:textId="77777777" w:rsidR="00393AD3" w:rsidRDefault="002C7843">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676DAC29"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软件系统</w:t>
            </w:r>
          </w:p>
        </w:tc>
        <w:tc>
          <w:tcPr>
            <w:tcW w:w="1773" w:type="dxa"/>
            <w:shd w:val="clear" w:color="auto" w:fill="auto"/>
            <w:vAlign w:val="center"/>
          </w:tcPr>
          <w:p w14:paraId="75727DBA"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noProof/>
              </w:rPr>
              <w:drawing>
                <wp:inline distT="0" distB="0" distL="114300" distR="114300" wp14:anchorId="707807B8" wp14:editId="47CD125B">
                  <wp:extent cx="1040765" cy="586105"/>
                  <wp:effectExtent l="0" t="0" r="6985" b="4445"/>
                  <wp:docPr id="6" name="图片 2" descr="9e09b1d075483a710b6183417a12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descr="9e09b1d075483a710b6183417a12e7d"/>
                          <pic:cNvPicPr>
                            <a:picLocks noChangeAspect="1"/>
                          </pic:cNvPicPr>
                        </pic:nvPicPr>
                        <pic:blipFill>
                          <a:blip r:embed="rId10"/>
                          <a:stretch>
                            <a:fillRect/>
                          </a:stretch>
                        </pic:blipFill>
                        <pic:spPr>
                          <a:xfrm>
                            <a:off x="0" y="0"/>
                            <a:ext cx="1040765" cy="586105"/>
                          </a:xfrm>
                          <a:prstGeom prst="rect">
                            <a:avLst/>
                          </a:prstGeom>
                        </pic:spPr>
                      </pic:pic>
                    </a:graphicData>
                  </a:graphic>
                </wp:inline>
              </w:drawing>
            </w:r>
          </w:p>
        </w:tc>
        <w:tc>
          <w:tcPr>
            <w:tcW w:w="637" w:type="dxa"/>
            <w:shd w:val="clear" w:color="auto" w:fill="auto"/>
            <w:vAlign w:val="center"/>
          </w:tcPr>
          <w:p w14:paraId="444E4ACC"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auto"/>
            <w:vAlign w:val="center"/>
          </w:tcPr>
          <w:p w14:paraId="0A984243" w14:textId="77777777" w:rsidR="00393AD3" w:rsidRDefault="002C7843">
            <w:pPr>
              <w:widowControl/>
              <w:textAlignment w:val="center"/>
              <w:rPr>
                <w:rFonts w:ascii="宋体" w:hAnsi="宋体" w:cs="宋体"/>
                <w:kern w:val="0"/>
                <w:szCs w:val="21"/>
              </w:rPr>
            </w:pPr>
            <w:r>
              <w:rPr>
                <w:rFonts w:asciiTheme="minorEastAsia" w:eastAsiaTheme="minorEastAsia" w:hAnsiTheme="minorEastAsia" w:cs="宋体" w:hint="eastAsia"/>
                <w:kern w:val="0"/>
                <w:szCs w:val="21"/>
              </w:rPr>
              <w:t>功能丰富，操作方便，具有练球、学球、下场、参加比赛、远程对打、</w:t>
            </w:r>
            <w:r>
              <w:rPr>
                <w:rFonts w:asciiTheme="minorEastAsia" w:eastAsiaTheme="minorEastAsia" w:hAnsiTheme="minorEastAsia" w:cs="宋体"/>
                <w:kern w:val="0"/>
                <w:szCs w:val="21"/>
              </w:rPr>
              <w:t>PGA青少年联赛等选项；系统功能免费优化升级；具有斗地主、拉丝等玩法；智能球童自动匹配应选球杆。</w:t>
            </w:r>
          </w:p>
        </w:tc>
      </w:tr>
      <w:tr w:rsidR="00393AD3" w14:paraId="4777C9C9" w14:textId="77777777">
        <w:trPr>
          <w:trHeight w:val="1083"/>
        </w:trPr>
        <w:tc>
          <w:tcPr>
            <w:tcW w:w="588" w:type="dxa"/>
            <w:shd w:val="clear" w:color="auto" w:fill="auto"/>
            <w:vAlign w:val="center"/>
          </w:tcPr>
          <w:p w14:paraId="4D5AA0B9"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2</w:t>
            </w:r>
          </w:p>
        </w:tc>
        <w:tc>
          <w:tcPr>
            <w:tcW w:w="1255" w:type="dxa"/>
            <w:shd w:val="clear" w:color="auto" w:fill="auto"/>
            <w:vAlign w:val="center"/>
          </w:tcPr>
          <w:p w14:paraId="28D4B9B7" w14:textId="77777777" w:rsidR="00393AD3" w:rsidRDefault="002C7843">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如歌线上</w:t>
            </w:r>
          </w:p>
          <w:p w14:paraId="03E57986"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教学系统</w:t>
            </w:r>
          </w:p>
        </w:tc>
        <w:tc>
          <w:tcPr>
            <w:tcW w:w="1773" w:type="dxa"/>
            <w:shd w:val="clear" w:color="auto" w:fill="auto"/>
            <w:vAlign w:val="center"/>
          </w:tcPr>
          <w:p w14:paraId="1573CD91"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Settings\\DOCUME~1\\ADMINI~1\\LOCALS~1\\Temp\\ksohtml\\clip_image6754.png"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(D)\\DOCUME~1\\ADMINI~1\\LOCALS~1\\Temp\\ksohtml\\clip_image6754.png"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noProof/>
              </w:rPr>
              <w:drawing>
                <wp:inline distT="0" distB="0" distL="114300" distR="114300" wp14:anchorId="21461848" wp14:editId="191E593A">
                  <wp:extent cx="894080" cy="670560"/>
                  <wp:effectExtent l="0" t="0" r="1270" b="15240"/>
                  <wp:docPr id="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94080" cy="670560"/>
                          </a:xfrm>
                          <a:prstGeom prst="rect">
                            <a:avLst/>
                          </a:prstGeom>
                        </pic:spPr>
                      </pic:pic>
                    </a:graphicData>
                  </a:graphic>
                </wp:inline>
              </w:drawing>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16A1FCE2"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5F6F2F55" w14:textId="77777777" w:rsidR="00393AD3" w:rsidRDefault="002C7843">
            <w:pPr>
              <w:widowControl/>
              <w:textAlignment w:val="center"/>
              <w:rPr>
                <w:rFonts w:ascii="宋体" w:hAnsi="宋体" w:cs="宋体"/>
                <w:szCs w:val="21"/>
              </w:rPr>
            </w:pPr>
            <w:r>
              <w:rPr>
                <w:rFonts w:asciiTheme="minorEastAsia" w:eastAsiaTheme="minorEastAsia" w:hAnsiTheme="minorEastAsia" w:cs="宋体" w:hint="eastAsia"/>
                <w:kern w:val="0"/>
                <w:szCs w:val="21"/>
              </w:rPr>
              <w:t>全新高尔夫互联网教学平台，具有</w:t>
            </w:r>
            <w:r>
              <w:rPr>
                <w:rFonts w:asciiTheme="minorEastAsia" w:eastAsiaTheme="minorEastAsia" w:hAnsiTheme="minorEastAsia" w:hint="eastAsia"/>
                <w:kern w:val="0"/>
              </w:rPr>
              <w:t>梁文冲、唐锦昌等知名教练在线教学课程，边看边学边练，实现名师远程指导。</w:t>
            </w:r>
          </w:p>
        </w:tc>
      </w:tr>
      <w:tr w:rsidR="00393AD3" w14:paraId="7655FC96" w14:textId="77777777">
        <w:trPr>
          <w:trHeight w:val="963"/>
        </w:trPr>
        <w:tc>
          <w:tcPr>
            <w:tcW w:w="588" w:type="dxa"/>
            <w:shd w:val="clear" w:color="auto" w:fill="auto"/>
            <w:vAlign w:val="center"/>
          </w:tcPr>
          <w:p w14:paraId="5985122A"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3</w:t>
            </w:r>
          </w:p>
        </w:tc>
        <w:tc>
          <w:tcPr>
            <w:tcW w:w="1255" w:type="dxa"/>
            <w:shd w:val="clear" w:color="auto" w:fill="auto"/>
            <w:vAlign w:val="center"/>
          </w:tcPr>
          <w:p w14:paraId="6116AF8B" w14:textId="77777777" w:rsidR="00393AD3" w:rsidRDefault="002C7843">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3E5962FA" w14:textId="77777777" w:rsidR="00393AD3" w:rsidRDefault="002C7843">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动作分析系统</w:t>
            </w:r>
          </w:p>
        </w:tc>
        <w:tc>
          <w:tcPr>
            <w:tcW w:w="1773" w:type="dxa"/>
            <w:shd w:val="clear" w:color="auto" w:fill="auto"/>
            <w:vAlign w:val="center"/>
          </w:tcPr>
          <w:p w14:paraId="0636F7DA" w14:textId="77777777" w:rsidR="00393AD3" w:rsidRDefault="002C7843">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noProof/>
                <w:kern w:val="0"/>
                <w:szCs w:val="21"/>
              </w:rPr>
              <w:drawing>
                <wp:inline distT="0" distB="0" distL="0" distR="0" wp14:anchorId="3C51BC18" wp14:editId="26A9BD23">
                  <wp:extent cx="923290" cy="578485"/>
                  <wp:effectExtent l="0" t="0" r="10160" b="1206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27699" cy="581210"/>
                          </a:xfrm>
                          <a:prstGeom prst="rect">
                            <a:avLst/>
                          </a:prstGeom>
                        </pic:spPr>
                      </pic:pic>
                    </a:graphicData>
                  </a:graphic>
                </wp:inline>
              </w:drawing>
            </w:r>
          </w:p>
        </w:tc>
        <w:tc>
          <w:tcPr>
            <w:tcW w:w="637" w:type="dxa"/>
            <w:shd w:val="clear" w:color="auto" w:fill="auto"/>
            <w:vAlign w:val="center"/>
          </w:tcPr>
          <w:p w14:paraId="05CF104F"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73B15D52" w14:textId="77777777" w:rsidR="00393AD3" w:rsidRDefault="002C7843">
            <w:pPr>
              <w:widowControl/>
              <w:textAlignment w:val="center"/>
              <w:rPr>
                <w:rFonts w:ascii="宋体" w:hAnsi="宋体" w:cs="宋体"/>
                <w:kern w:val="0"/>
                <w:szCs w:val="21"/>
                <w:lang w:bidi="ar"/>
              </w:rPr>
            </w:pPr>
            <w:r>
              <w:rPr>
                <w:rFonts w:asciiTheme="minorEastAsia" w:eastAsiaTheme="minorEastAsia" w:hAnsiTheme="minorEastAsia" w:cs="宋体" w:hint="eastAsia"/>
                <w:kern w:val="0"/>
                <w:szCs w:val="21"/>
                <w:lang w:bidi="ar"/>
              </w:rPr>
              <w:t>如歌全新开发的动作分析系统，具备击球</w:t>
            </w:r>
            <w:r>
              <w:rPr>
                <w:rFonts w:asciiTheme="minorEastAsia" w:eastAsiaTheme="minorEastAsia" w:hAnsiTheme="minorEastAsia" w:hint="eastAsia"/>
                <w:kern w:val="0"/>
              </w:rPr>
              <w:t>视频拍摄、储存、回放、正面侧面同步对比等功能；方便教练教学，球友自学、练球。</w:t>
            </w:r>
          </w:p>
        </w:tc>
      </w:tr>
      <w:tr w:rsidR="00393AD3" w14:paraId="3503AC3D" w14:textId="77777777">
        <w:trPr>
          <w:trHeight w:val="1047"/>
        </w:trPr>
        <w:tc>
          <w:tcPr>
            <w:tcW w:w="588" w:type="dxa"/>
            <w:shd w:val="clear" w:color="auto" w:fill="auto"/>
            <w:vAlign w:val="center"/>
          </w:tcPr>
          <w:p w14:paraId="5BC7F29D"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4</w:t>
            </w:r>
          </w:p>
        </w:tc>
        <w:tc>
          <w:tcPr>
            <w:tcW w:w="1255" w:type="dxa"/>
            <w:shd w:val="clear" w:color="auto" w:fill="auto"/>
            <w:vAlign w:val="center"/>
          </w:tcPr>
          <w:p w14:paraId="20B34F13"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如歌</w:t>
            </w:r>
            <w:r>
              <w:rPr>
                <w:rFonts w:asciiTheme="minorEastAsia" w:eastAsiaTheme="minorEastAsia" w:hAnsiTheme="minorEastAsia" w:cs="宋体"/>
                <w:kern w:val="0"/>
                <w:szCs w:val="21"/>
              </w:rPr>
              <w:t>3D智能练习场</w:t>
            </w:r>
          </w:p>
        </w:tc>
        <w:tc>
          <w:tcPr>
            <w:tcW w:w="1773" w:type="dxa"/>
            <w:shd w:val="clear" w:color="auto" w:fill="auto"/>
            <w:vAlign w:val="center"/>
          </w:tcPr>
          <w:p w14:paraId="19ED3DCF"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noProof/>
                <w:kern w:val="0"/>
                <w:szCs w:val="21"/>
              </w:rPr>
              <w:drawing>
                <wp:inline distT="0" distB="0" distL="114300" distR="114300" wp14:anchorId="58C9A814" wp14:editId="4B41E23A">
                  <wp:extent cx="1000125" cy="624840"/>
                  <wp:effectExtent l="0" t="0" r="9525" b="3810"/>
                  <wp:docPr id="12" name="图片 12" descr="练习场-教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练习场-教学"/>
                          <pic:cNvPicPr>
                            <a:picLocks noChangeAspect="1"/>
                          </pic:cNvPicPr>
                        </pic:nvPicPr>
                        <pic:blipFill>
                          <a:blip r:embed="rId13"/>
                          <a:stretch>
                            <a:fillRect/>
                          </a:stretch>
                        </pic:blipFill>
                        <pic:spPr>
                          <a:xfrm>
                            <a:off x="0" y="0"/>
                            <a:ext cx="1001864" cy="626165"/>
                          </a:xfrm>
                          <a:prstGeom prst="rect">
                            <a:avLst/>
                          </a:prstGeom>
                        </pic:spPr>
                      </pic:pic>
                    </a:graphicData>
                  </a:graphic>
                </wp:inline>
              </w:drawing>
            </w:r>
          </w:p>
        </w:tc>
        <w:tc>
          <w:tcPr>
            <w:tcW w:w="637" w:type="dxa"/>
            <w:shd w:val="clear" w:color="auto" w:fill="auto"/>
            <w:vAlign w:val="center"/>
          </w:tcPr>
          <w:p w14:paraId="3D68E0A0"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auto"/>
            <w:vAlign w:val="center"/>
          </w:tcPr>
          <w:p w14:paraId="7B7E3D54" w14:textId="77777777" w:rsidR="00393AD3" w:rsidRDefault="002C7843">
            <w:pPr>
              <w:widowControl/>
              <w:textAlignment w:val="center"/>
              <w:rPr>
                <w:rFonts w:ascii="宋体" w:hAnsi="宋体" w:cs="宋体"/>
                <w:kern w:val="0"/>
                <w:szCs w:val="21"/>
              </w:rPr>
            </w:pPr>
            <w:r>
              <w:rPr>
                <w:rFonts w:asciiTheme="minorEastAsia" w:eastAsiaTheme="minorEastAsia" w:hAnsiTheme="minorEastAsia" w:cs="宋体" w:hint="eastAsia"/>
                <w:kern w:val="0"/>
                <w:szCs w:val="21"/>
                <w:lang w:bidi="ar"/>
              </w:rPr>
              <w:t>球杆测试功能；击球视频回放，弹道俯视图、侧面图，飞行距离、起飞角、侧旋、回旋、球速等数据，具有镜子功能，空挥杆</w:t>
            </w:r>
            <w:r>
              <w:rPr>
                <w:rFonts w:asciiTheme="minorEastAsia" w:eastAsiaTheme="minorEastAsia" w:hAnsiTheme="minorEastAsia" w:cs="宋体"/>
                <w:kern w:val="0"/>
                <w:szCs w:val="21"/>
                <w:lang w:bidi="ar"/>
              </w:rPr>
              <w:t>/击球自由录制、回放分析；100—200码</w:t>
            </w:r>
            <w:r>
              <w:rPr>
                <w:rFonts w:asciiTheme="minorEastAsia" w:eastAsiaTheme="minorEastAsia" w:hAnsiTheme="minorEastAsia" w:cs="宋体" w:hint="eastAsia"/>
                <w:kern w:val="0"/>
                <w:szCs w:val="21"/>
                <w:lang w:bidi="ar"/>
              </w:rPr>
              <w:t>定点攻果岭练习。</w:t>
            </w:r>
          </w:p>
        </w:tc>
      </w:tr>
      <w:tr w:rsidR="00393AD3" w14:paraId="6E91CFA5" w14:textId="77777777">
        <w:trPr>
          <w:trHeight w:val="791"/>
        </w:trPr>
        <w:tc>
          <w:tcPr>
            <w:tcW w:w="588" w:type="dxa"/>
            <w:shd w:val="clear" w:color="auto" w:fill="auto"/>
            <w:vAlign w:val="center"/>
          </w:tcPr>
          <w:p w14:paraId="68F36937"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5</w:t>
            </w:r>
          </w:p>
        </w:tc>
        <w:tc>
          <w:tcPr>
            <w:tcW w:w="1255" w:type="dxa"/>
            <w:shd w:val="clear" w:color="auto" w:fill="auto"/>
            <w:vAlign w:val="center"/>
          </w:tcPr>
          <w:p w14:paraId="5D1840A4" w14:textId="77777777" w:rsidR="00393AD3" w:rsidRDefault="002C7843">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如歌智能</w:t>
            </w:r>
          </w:p>
          <w:p w14:paraId="0674AF5E"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球童系统</w:t>
            </w:r>
          </w:p>
        </w:tc>
        <w:tc>
          <w:tcPr>
            <w:tcW w:w="1773" w:type="dxa"/>
            <w:shd w:val="clear" w:color="auto" w:fill="auto"/>
            <w:vAlign w:val="center"/>
          </w:tcPr>
          <w:p w14:paraId="4578702E"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noProof/>
              </w:rPr>
              <w:drawing>
                <wp:inline distT="0" distB="0" distL="0" distR="0" wp14:anchorId="3990B88B" wp14:editId="00046E70">
                  <wp:extent cx="428625" cy="533400"/>
                  <wp:effectExtent l="0" t="0" r="0" b="0"/>
                  <wp:docPr id="14"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9"/>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34146" cy="540513"/>
                          </a:xfrm>
                          <a:prstGeom prst="rect">
                            <a:avLst/>
                          </a:prstGeom>
                        </pic:spPr>
                      </pic:pic>
                    </a:graphicData>
                  </a:graphic>
                </wp:inline>
              </w:drawing>
            </w:r>
          </w:p>
        </w:tc>
        <w:tc>
          <w:tcPr>
            <w:tcW w:w="637" w:type="dxa"/>
            <w:shd w:val="clear" w:color="auto" w:fill="auto"/>
            <w:vAlign w:val="center"/>
          </w:tcPr>
          <w:p w14:paraId="3874760B"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auto"/>
            <w:vAlign w:val="center"/>
          </w:tcPr>
          <w:p w14:paraId="66E15BF6" w14:textId="77777777" w:rsidR="00393AD3" w:rsidRDefault="002C7843">
            <w:pPr>
              <w:widowControl/>
              <w:textAlignment w:val="center"/>
              <w:rPr>
                <w:rFonts w:ascii="宋体" w:hAnsi="宋体" w:cs="宋体"/>
                <w:kern w:val="0"/>
                <w:szCs w:val="21"/>
              </w:rPr>
            </w:pPr>
            <w:r>
              <w:rPr>
                <w:rFonts w:asciiTheme="minorEastAsia" w:eastAsiaTheme="minorEastAsia" w:hAnsiTheme="minorEastAsia" w:cs="宋体" w:hint="eastAsia"/>
                <w:kern w:val="0"/>
                <w:szCs w:val="21"/>
              </w:rPr>
              <w:t>根据自己的挥杆距离设置球杆参数，自动推荐击球方向及击球距离，根据当前剩余击球距离推荐选择球杆。</w:t>
            </w:r>
          </w:p>
        </w:tc>
      </w:tr>
      <w:tr w:rsidR="00393AD3" w14:paraId="246CC0FA" w14:textId="77777777">
        <w:trPr>
          <w:trHeight w:val="1324"/>
        </w:trPr>
        <w:tc>
          <w:tcPr>
            <w:tcW w:w="588" w:type="dxa"/>
            <w:shd w:val="clear" w:color="auto" w:fill="auto"/>
            <w:vAlign w:val="center"/>
          </w:tcPr>
          <w:p w14:paraId="6AD7E0A1"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6</w:t>
            </w:r>
          </w:p>
        </w:tc>
        <w:tc>
          <w:tcPr>
            <w:tcW w:w="1255" w:type="dxa"/>
            <w:shd w:val="clear" w:color="auto" w:fill="auto"/>
            <w:vAlign w:val="center"/>
          </w:tcPr>
          <w:p w14:paraId="76D16BB5"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如歌真实</w:t>
            </w:r>
            <w:r>
              <w:rPr>
                <w:rFonts w:asciiTheme="minorEastAsia" w:eastAsiaTheme="minorEastAsia" w:hAnsiTheme="minorEastAsia" w:cs="宋体"/>
                <w:kern w:val="0"/>
                <w:szCs w:val="21"/>
              </w:rPr>
              <w:t>3D</w:t>
            </w:r>
            <w:r>
              <w:rPr>
                <w:rFonts w:asciiTheme="minorEastAsia" w:eastAsiaTheme="minorEastAsia" w:hAnsiTheme="minorEastAsia" w:cs="宋体"/>
                <w:kern w:val="0"/>
                <w:szCs w:val="21"/>
              </w:rPr>
              <w:br/>
            </w:r>
            <w:r>
              <w:rPr>
                <w:rFonts w:asciiTheme="minorEastAsia" w:eastAsiaTheme="minorEastAsia" w:hAnsiTheme="minorEastAsia" w:cs="宋体" w:hint="eastAsia"/>
                <w:kern w:val="0"/>
                <w:szCs w:val="21"/>
              </w:rPr>
              <w:t>球场系统</w:t>
            </w:r>
          </w:p>
        </w:tc>
        <w:tc>
          <w:tcPr>
            <w:tcW w:w="1773" w:type="dxa"/>
            <w:shd w:val="clear" w:color="auto" w:fill="auto"/>
            <w:vAlign w:val="center"/>
          </w:tcPr>
          <w:p w14:paraId="5B1DFC42"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INCLUDEPICTURE \d "C:\\DOCUME~1\\ADMINI~1\\LOCALS~1\\Temp\\ksohtml\\clip_image6739.png"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"C:\\DOCUME~1\\ADMINI~1\\LOCALS~1\\Temp\\ksohtml\\clip_image6739.png"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"C:\\DOCUME~1\\ADMINI~1\\LOCALS~1\\Temp\\ksohtml\\clip_image6739.png"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"C:\\DOCUME~1\\ADMINI~1\\LOCALS~1\\Temp\\ksohtml\\clip_image6739.png"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"C:\\DOCUME~1\\ADMINI~1\\LOCALS~1\\Temp\\ksohtml\\clip_image6739.png"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Settings\\DOCUME~1\\ADMINI~1\\LOCALS~1\\Temp\\ksohtml\\clip_image6739.png"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(D)\\DOCUME~1\\ADMINI~1\\LOCALS~1\\Temp\\ksohtml\\clip_image6739.png"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(D)\\DOCUME~1\\ADMINI~1\\LOCALS~1\\Temp\\ksohtml\\clip_image6739.png"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noProof/>
                <w:kern w:val="0"/>
                <w:szCs w:val="21"/>
              </w:rPr>
              <w:drawing>
                <wp:inline distT="0" distB="0" distL="114300" distR="114300" wp14:anchorId="450D6C2B" wp14:editId="2EFB9147">
                  <wp:extent cx="1069340" cy="762000"/>
                  <wp:effectExtent l="0" t="0" r="16510" b="0"/>
                  <wp:docPr id="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pic:cNvPicPr>
                            <a:picLocks noChangeAspect="1"/>
                          </pic:cNvPicPr>
                        </pic:nvPicPr>
                        <pic:blipFill>
                          <a:blip r:embed="rId15" r:link="rId16"/>
                          <a:stretch>
                            <a:fillRect/>
                          </a:stretch>
                        </pic:blipFill>
                        <pic:spPr>
                          <a:xfrm>
                            <a:off x="0" y="0"/>
                            <a:ext cx="1069340" cy="762000"/>
                          </a:xfrm>
                          <a:prstGeom prst="rect">
                            <a:avLst/>
                          </a:prstGeom>
                          <a:noFill/>
                          <a:ln w="9525">
                            <a:noFill/>
                          </a:ln>
                        </pic:spPr>
                      </pic:pic>
                    </a:graphicData>
                  </a:graphic>
                </wp:inline>
              </w:drawing>
            </w:r>
            <w:r>
              <w:rPr>
                <w:rFonts w:asciiTheme="minorEastAsia" w:eastAsiaTheme="minorEastAsia" w:hAnsiTheme="minorEastAsia" w:cs="宋体"/>
                <w:kern w:val="0"/>
                <w:szCs w:val="21"/>
              </w:rPr>
              <w:fldChar w:fldCharType="end"/>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28635368"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0583980C" w14:textId="77777777" w:rsidR="00393AD3" w:rsidRDefault="002C7843">
            <w:pPr>
              <w:widowControl/>
              <w:textAlignment w:val="center"/>
              <w:rPr>
                <w:rFonts w:ascii="宋体" w:hAnsi="宋体" w:cs="宋体"/>
                <w:szCs w:val="21"/>
              </w:rPr>
            </w:pPr>
            <w:r>
              <w:rPr>
                <w:rFonts w:asciiTheme="minorEastAsia" w:eastAsiaTheme="minorEastAsia" w:hAnsiTheme="minorEastAsia" w:cs="宋体" w:hint="eastAsia"/>
                <w:kern w:val="0"/>
                <w:szCs w:val="21"/>
                <w:lang w:bidi="ar"/>
              </w:rPr>
              <w:t>使用专业的倾斜多维无人机航拍技术进行实景拍摄，测绘生成精准球场模型及标注地形数据，使用最新的三维图像处理技术，</w:t>
            </w:r>
            <w:r>
              <w:rPr>
                <w:rFonts w:asciiTheme="minorEastAsia" w:eastAsiaTheme="minorEastAsia" w:hAnsiTheme="minorEastAsia" w:cs="宋体"/>
                <w:kern w:val="0"/>
                <w:szCs w:val="21"/>
                <w:lang w:bidi="ar"/>
              </w:rPr>
              <w:t>1:1还原真实球场环境，给球友以身临其境的击球场景。</w:t>
            </w:r>
            <w:r>
              <w:rPr>
                <w:rFonts w:asciiTheme="minorEastAsia" w:eastAsiaTheme="minorEastAsia" w:hAnsiTheme="minorEastAsia" w:hint="eastAsia"/>
                <w:kern w:val="0"/>
                <w:lang w:bidi="ar"/>
              </w:rPr>
              <w:t>中国百佳著名高尔夫球场，全球首创儿童</w:t>
            </w:r>
            <w:r>
              <w:rPr>
                <w:rFonts w:asciiTheme="minorEastAsia" w:eastAsiaTheme="minorEastAsia" w:hAnsiTheme="minorEastAsia"/>
                <w:kern w:val="0"/>
                <w:lang w:bidi="ar"/>
              </w:rPr>
              <w:t>Tee</w:t>
            </w:r>
            <w:r>
              <w:rPr>
                <w:rFonts w:asciiTheme="minorEastAsia" w:eastAsiaTheme="minorEastAsia" w:hAnsiTheme="minorEastAsia" w:hint="eastAsia"/>
                <w:kern w:val="0"/>
                <w:lang w:bidi="ar"/>
              </w:rPr>
              <w:t>，</w:t>
            </w:r>
            <w:r>
              <w:rPr>
                <w:rFonts w:asciiTheme="minorEastAsia" w:eastAsiaTheme="minorEastAsia" w:hAnsiTheme="minorEastAsia" w:cs="宋体" w:hint="eastAsia"/>
                <w:kern w:val="0"/>
                <w:szCs w:val="21"/>
                <w:lang w:bidi="ar"/>
              </w:rPr>
              <w:t>行业最佳</w:t>
            </w:r>
            <w:r>
              <w:rPr>
                <w:rFonts w:asciiTheme="minorEastAsia" w:eastAsiaTheme="minorEastAsia" w:hAnsiTheme="minorEastAsia" w:cs="宋体"/>
                <w:kern w:val="0"/>
                <w:szCs w:val="21"/>
                <w:lang w:bidi="ar"/>
              </w:rPr>
              <w:t>3D球场场景</w:t>
            </w:r>
            <w:r>
              <w:rPr>
                <w:rFonts w:asciiTheme="minorEastAsia" w:eastAsiaTheme="minorEastAsia" w:hAnsiTheme="minorEastAsia" w:hint="eastAsia"/>
                <w:b/>
                <w:kern w:val="0"/>
                <w:lang w:bidi="ar"/>
              </w:rPr>
              <w:t>。</w:t>
            </w:r>
          </w:p>
        </w:tc>
      </w:tr>
      <w:tr w:rsidR="00393AD3" w14:paraId="60AF8BF2" w14:textId="77777777">
        <w:trPr>
          <w:trHeight w:val="1055"/>
        </w:trPr>
        <w:tc>
          <w:tcPr>
            <w:tcW w:w="588" w:type="dxa"/>
            <w:shd w:val="clear" w:color="auto" w:fill="auto"/>
            <w:vAlign w:val="center"/>
          </w:tcPr>
          <w:p w14:paraId="7B340EA2"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7</w:t>
            </w:r>
          </w:p>
        </w:tc>
        <w:tc>
          <w:tcPr>
            <w:tcW w:w="1255" w:type="dxa"/>
            <w:shd w:val="clear" w:color="auto" w:fill="auto"/>
            <w:vAlign w:val="center"/>
          </w:tcPr>
          <w:p w14:paraId="17225890" w14:textId="77777777" w:rsidR="00393AD3" w:rsidRDefault="002C7843">
            <w:pPr>
              <w:jc w:val="center"/>
              <w:rPr>
                <w:rFonts w:asciiTheme="minorEastAsia" w:eastAsiaTheme="minorEastAsia" w:hAnsiTheme="minorEastAsia" w:cs="宋体"/>
                <w:szCs w:val="21"/>
              </w:rPr>
            </w:pPr>
            <w:r>
              <w:rPr>
                <w:rFonts w:asciiTheme="minorEastAsia" w:eastAsiaTheme="minorEastAsia" w:hAnsiTheme="minorEastAsia" w:cs="宋体" w:hint="eastAsia"/>
                <w:szCs w:val="21"/>
              </w:rPr>
              <w:t>如歌儿童</w:t>
            </w:r>
          </w:p>
          <w:p w14:paraId="1BAC3B98" w14:textId="77777777" w:rsidR="00393AD3" w:rsidRDefault="002C7843">
            <w:pPr>
              <w:jc w:val="center"/>
              <w:rPr>
                <w:rFonts w:ascii="宋体" w:hAnsi="宋体" w:cs="宋体"/>
                <w:szCs w:val="21"/>
              </w:rPr>
            </w:pPr>
            <w:r>
              <w:rPr>
                <w:rFonts w:asciiTheme="minorEastAsia" w:eastAsiaTheme="minorEastAsia" w:hAnsiTheme="minorEastAsia" w:cs="宋体" w:hint="eastAsia"/>
                <w:szCs w:val="21"/>
              </w:rPr>
              <w:t>高球专区</w:t>
            </w:r>
          </w:p>
        </w:tc>
        <w:tc>
          <w:tcPr>
            <w:tcW w:w="1773" w:type="dxa"/>
            <w:shd w:val="clear" w:color="auto" w:fill="auto"/>
            <w:vAlign w:val="center"/>
          </w:tcPr>
          <w:p w14:paraId="3977014C"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noProof/>
                <w:kern w:val="0"/>
                <w:szCs w:val="21"/>
              </w:rPr>
              <w:drawing>
                <wp:inline distT="0" distB="0" distL="114300" distR="114300" wp14:anchorId="04012877" wp14:editId="3B79FE46">
                  <wp:extent cx="841375" cy="525780"/>
                  <wp:effectExtent l="0" t="0" r="15875" b="7620"/>
                  <wp:docPr id="16" name="图片 16" descr="儿童球场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儿童球场1"/>
                          <pic:cNvPicPr>
                            <a:picLocks noChangeAspect="1"/>
                          </pic:cNvPicPr>
                        </pic:nvPicPr>
                        <pic:blipFill>
                          <a:blip r:embed="rId17"/>
                          <a:stretch>
                            <a:fillRect/>
                          </a:stretch>
                        </pic:blipFill>
                        <pic:spPr>
                          <a:xfrm>
                            <a:off x="0" y="0"/>
                            <a:ext cx="841375" cy="525780"/>
                          </a:xfrm>
                          <a:prstGeom prst="rect">
                            <a:avLst/>
                          </a:prstGeom>
                        </pic:spPr>
                      </pic:pic>
                    </a:graphicData>
                  </a:graphic>
                </wp:inline>
              </w:drawing>
            </w:r>
          </w:p>
        </w:tc>
        <w:tc>
          <w:tcPr>
            <w:tcW w:w="637" w:type="dxa"/>
            <w:shd w:val="clear" w:color="auto" w:fill="auto"/>
            <w:vAlign w:val="center"/>
          </w:tcPr>
          <w:p w14:paraId="25799A9A"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auto"/>
            <w:vAlign w:val="center"/>
          </w:tcPr>
          <w:p w14:paraId="452CBF31" w14:textId="77777777" w:rsidR="00393AD3" w:rsidRDefault="002C7843">
            <w:pPr>
              <w:widowControl/>
              <w:textAlignment w:val="center"/>
              <w:rPr>
                <w:rFonts w:ascii="宋体" w:hAnsi="宋体" w:cs="宋体"/>
                <w:szCs w:val="21"/>
              </w:rPr>
            </w:pPr>
            <w:r>
              <w:rPr>
                <w:rFonts w:asciiTheme="minorEastAsia" w:eastAsiaTheme="minorEastAsia" w:hAnsiTheme="minorEastAsia" w:cs="宋体" w:hint="eastAsia"/>
                <w:kern w:val="0"/>
                <w:szCs w:val="21"/>
                <w:lang w:bidi="ar"/>
              </w:rPr>
              <w:t>如歌独有儿童练习场、儿童</w:t>
            </w:r>
            <w:r>
              <w:rPr>
                <w:rFonts w:asciiTheme="minorEastAsia" w:eastAsiaTheme="minorEastAsia" w:hAnsiTheme="minorEastAsia" w:cs="宋体"/>
                <w:kern w:val="0"/>
                <w:szCs w:val="21"/>
                <w:lang w:bidi="ar"/>
              </w:rPr>
              <w:t>3D卡通球场，小朋友也可以和家长来场高球合家欢。</w:t>
            </w:r>
          </w:p>
        </w:tc>
      </w:tr>
      <w:tr w:rsidR="00393AD3" w14:paraId="488F7C15" w14:textId="77777777">
        <w:trPr>
          <w:trHeight w:val="1324"/>
        </w:trPr>
        <w:tc>
          <w:tcPr>
            <w:tcW w:w="588" w:type="dxa"/>
            <w:shd w:val="clear" w:color="auto" w:fill="auto"/>
            <w:vAlign w:val="center"/>
          </w:tcPr>
          <w:p w14:paraId="4998B840"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8</w:t>
            </w:r>
          </w:p>
        </w:tc>
        <w:tc>
          <w:tcPr>
            <w:tcW w:w="1255" w:type="dxa"/>
            <w:shd w:val="clear" w:color="auto" w:fill="auto"/>
            <w:vAlign w:val="center"/>
          </w:tcPr>
          <w:p w14:paraId="02E15A54" w14:textId="77777777" w:rsidR="00393AD3" w:rsidRDefault="002C7843">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1A52EB49"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赛事系统</w:t>
            </w:r>
          </w:p>
        </w:tc>
        <w:tc>
          <w:tcPr>
            <w:tcW w:w="1773" w:type="dxa"/>
            <w:shd w:val="clear" w:color="auto" w:fill="auto"/>
            <w:vAlign w:val="center"/>
          </w:tcPr>
          <w:p w14:paraId="7A190DC9"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noProof/>
                <w:kern w:val="0"/>
                <w:szCs w:val="21"/>
              </w:rPr>
              <w:drawing>
                <wp:inline distT="0" distB="0" distL="114300" distR="114300" wp14:anchorId="521CA13D" wp14:editId="2F628AE3">
                  <wp:extent cx="1047750" cy="584200"/>
                  <wp:effectExtent l="0" t="0" r="0" b="6350"/>
                  <wp:docPr id="17" name="图片 17" descr="封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封面"/>
                          <pic:cNvPicPr>
                            <a:picLocks noChangeAspect="1"/>
                          </pic:cNvPicPr>
                        </pic:nvPicPr>
                        <pic:blipFill>
                          <a:blip r:embed="rId18"/>
                          <a:stretch>
                            <a:fillRect/>
                          </a:stretch>
                        </pic:blipFill>
                        <pic:spPr>
                          <a:xfrm>
                            <a:off x="0" y="0"/>
                            <a:ext cx="1050465" cy="586207"/>
                          </a:xfrm>
                          <a:prstGeom prst="rect">
                            <a:avLst/>
                          </a:prstGeom>
                        </pic:spPr>
                      </pic:pic>
                    </a:graphicData>
                  </a:graphic>
                </wp:inline>
              </w:drawing>
            </w:r>
          </w:p>
        </w:tc>
        <w:tc>
          <w:tcPr>
            <w:tcW w:w="637" w:type="dxa"/>
            <w:shd w:val="clear" w:color="auto" w:fill="auto"/>
            <w:vAlign w:val="center"/>
          </w:tcPr>
          <w:p w14:paraId="2E32C6B1"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FFFFFF"/>
            <w:vAlign w:val="center"/>
          </w:tcPr>
          <w:p w14:paraId="6CFD32B7" w14:textId="77777777" w:rsidR="00393AD3" w:rsidRDefault="002C7843">
            <w:pPr>
              <w:widowControl/>
              <w:textAlignment w:val="center"/>
              <w:rPr>
                <w:rFonts w:ascii="宋体" w:hAnsi="宋体" w:cs="宋体"/>
                <w:kern w:val="0"/>
                <w:szCs w:val="21"/>
              </w:rPr>
            </w:pPr>
            <w:r>
              <w:rPr>
                <w:rFonts w:asciiTheme="minorEastAsia" w:eastAsiaTheme="minorEastAsia" w:hAnsiTheme="minorEastAsia" w:cs="宋体" w:hint="eastAsia"/>
                <w:kern w:val="0"/>
                <w:szCs w:val="21"/>
              </w:rPr>
              <w:t>全年</w:t>
            </w:r>
            <w:r>
              <w:rPr>
                <w:rFonts w:asciiTheme="minorEastAsia" w:eastAsiaTheme="minorEastAsia" w:hAnsiTheme="minorEastAsia" w:cs="宋体"/>
                <w:kern w:val="0"/>
                <w:szCs w:val="21"/>
              </w:rPr>
              <w:t>365天不间断</w:t>
            </w:r>
            <w:r>
              <w:rPr>
                <w:rFonts w:asciiTheme="minorEastAsia" w:eastAsiaTheme="minorEastAsia" w:hAnsiTheme="minorEastAsia" w:cs="宋体" w:hint="eastAsia"/>
                <w:kern w:val="0"/>
                <w:szCs w:val="21"/>
              </w:rPr>
              <w:t>举办月例赛、经营店赛、联盟对抗赛。业界首创如歌线上资格选拔赛，已与中国业余高尔夫球巡回赛、“张连伟”杯国际青少年高尔夫球邀请赛、梁文冲高尔夫俱乐部等合作举办如歌线上资格选拔赛。</w:t>
            </w:r>
            <w:r>
              <w:rPr>
                <w:rFonts w:asciiTheme="minorEastAsia" w:eastAsiaTheme="minorEastAsia" w:hAnsiTheme="minorEastAsia" w:cs="宋体"/>
                <w:kern w:val="0"/>
                <w:szCs w:val="21"/>
              </w:rPr>
              <w:t>PGA青少年高尔夫联赛大中华区唯一指定高尔夫模拟器及线上选拔赛竞赛平台。</w:t>
            </w:r>
          </w:p>
        </w:tc>
      </w:tr>
      <w:tr w:rsidR="00393AD3" w14:paraId="7B6B7880" w14:textId="77777777">
        <w:trPr>
          <w:trHeight w:val="1324"/>
        </w:trPr>
        <w:tc>
          <w:tcPr>
            <w:tcW w:w="588" w:type="dxa"/>
            <w:shd w:val="clear" w:color="auto" w:fill="auto"/>
            <w:vAlign w:val="center"/>
          </w:tcPr>
          <w:p w14:paraId="43981728"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9</w:t>
            </w:r>
          </w:p>
        </w:tc>
        <w:tc>
          <w:tcPr>
            <w:tcW w:w="1255" w:type="dxa"/>
            <w:shd w:val="clear" w:color="auto" w:fill="auto"/>
            <w:vAlign w:val="center"/>
          </w:tcPr>
          <w:p w14:paraId="3CBD3817"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如歌球友专属奖金奖品</w:t>
            </w:r>
          </w:p>
        </w:tc>
        <w:tc>
          <w:tcPr>
            <w:tcW w:w="1773" w:type="dxa"/>
            <w:shd w:val="clear" w:color="auto" w:fill="auto"/>
            <w:vAlign w:val="center"/>
          </w:tcPr>
          <w:p w14:paraId="421DAD09"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noProof/>
                <w:kern w:val="0"/>
                <w:szCs w:val="21"/>
              </w:rPr>
              <w:drawing>
                <wp:inline distT="0" distB="0" distL="0" distR="0" wp14:anchorId="7276E541" wp14:editId="5645D0B2">
                  <wp:extent cx="1106805" cy="829945"/>
                  <wp:effectExtent l="0" t="0" r="17145" b="825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106805" cy="829945"/>
                          </a:xfrm>
                          <a:prstGeom prst="rect">
                            <a:avLst/>
                          </a:prstGeom>
                        </pic:spPr>
                      </pic:pic>
                    </a:graphicData>
                  </a:graphic>
                </wp:inline>
              </w:drawing>
            </w:r>
          </w:p>
        </w:tc>
        <w:tc>
          <w:tcPr>
            <w:tcW w:w="637" w:type="dxa"/>
            <w:shd w:val="clear" w:color="auto" w:fill="auto"/>
            <w:vAlign w:val="center"/>
          </w:tcPr>
          <w:p w14:paraId="07841494"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FFFFFF"/>
            <w:vAlign w:val="center"/>
          </w:tcPr>
          <w:p w14:paraId="7116313A" w14:textId="77777777" w:rsidR="00393AD3" w:rsidRDefault="002C7843">
            <w:pPr>
              <w:widowControl/>
              <w:textAlignment w:val="center"/>
              <w:rPr>
                <w:rFonts w:ascii="宋体" w:hAnsi="宋体" w:cs="宋体"/>
                <w:kern w:val="0"/>
                <w:szCs w:val="21"/>
              </w:rPr>
            </w:pPr>
            <w:r>
              <w:rPr>
                <w:rFonts w:asciiTheme="minorEastAsia" w:eastAsiaTheme="minorEastAsia" w:hAnsiTheme="minorEastAsia" w:cs="宋体"/>
                <w:kern w:val="0"/>
                <w:szCs w:val="21"/>
                <w:lang w:bidi="ar"/>
              </w:rPr>
              <w:t>1、提供幸运一杆进洞现金奖；</w:t>
            </w:r>
            <w:r>
              <w:rPr>
                <w:rFonts w:asciiTheme="minorEastAsia" w:eastAsiaTheme="minorEastAsia" w:hAnsiTheme="minorEastAsia" w:cs="宋体"/>
                <w:kern w:val="0"/>
                <w:szCs w:val="21"/>
                <w:lang w:bidi="ar"/>
              </w:rPr>
              <w:br/>
              <w:t>2、如歌平台</w:t>
            </w:r>
            <w:r>
              <w:rPr>
                <w:rFonts w:asciiTheme="minorEastAsia" w:eastAsiaTheme="minorEastAsia" w:hAnsiTheme="minorEastAsia" w:cs="宋体" w:hint="eastAsia"/>
                <w:kern w:val="0"/>
                <w:szCs w:val="21"/>
                <w:lang w:bidi="ar"/>
              </w:rPr>
              <w:t>联网月例赛、冠名赛、线上选拔赛定制总杆、净杆、分项排名等全年不间断数百项奖品奖金奖励；</w:t>
            </w:r>
            <w:r>
              <w:rPr>
                <w:rFonts w:asciiTheme="minorEastAsia" w:eastAsiaTheme="minorEastAsia" w:hAnsiTheme="minorEastAsia" w:cs="宋体"/>
                <w:kern w:val="0"/>
                <w:szCs w:val="21"/>
                <w:lang w:bidi="ar"/>
              </w:rPr>
              <w:br/>
              <w:t>3、土巴兔、中国白银集团、</w:t>
            </w:r>
            <w:proofErr w:type="spellStart"/>
            <w:r>
              <w:rPr>
                <w:rFonts w:asciiTheme="minorEastAsia" w:eastAsiaTheme="minorEastAsia" w:hAnsiTheme="minorEastAsia" w:cs="宋体"/>
                <w:kern w:val="0"/>
                <w:szCs w:val="21"/>
                <w:lang w:bidi="ar"/>
              </w:rPr>
              <w:t>Srixon</w:t>
            </w:r>
            <w:proofErr w:type="spellEnd"/>
            <w:r>
              <w:rPr>
                <w:rFonts w:asciiTheme="minorEastAsia" w:eastAsiaTheme="minorEastAsia" w:hAnsiTheme="minorEastAsia" w:cs="宋体"/>
                <w:kern w:val="0"/>
                <w:szCs w:val="21"/>
                <w:lang w:bidi="ar"/>
              </w:rPr>
              <w:t>、万豪集团等知名品牌倾情赞助奖金奖品。</w:t>
            </w:r>
          </w:p>
        </w:tc>
      </w:tr>
      <w:tr w:rsidR="00393AD3" w14:paraId="7E329ED4" w14:textId="77777777">
        <w:trPr>
          <w:trHeight w:val="477"/>
        </w:trPr>
        <w:tc>
          <w:tcPr>
            <w:tcW w:w="588" w:type="dxa"/>
            <w:shd w:val="clear" w:color="auto" w:fill="auto"/>
            <w:vAlign w:val="center"/>
          </w:tcPr>
          <w:p w14:paraId="64FABF35"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kern w:val="0"/>
                <w:szCs w:val="21"/>
              </w:rPr>
              <w:t>10</w:t>
            </w:r>
          </w:p>
        </w:tc>
        <w:tc>
          <w:tcPr>
            <w:tcW w:w="1255" w:type="dxa"/>
            <w:shd w:val="clear" w:color="auto" w:fill="auto"/>
            <w:vAlign w:val="center"/>
          </w:tcPr>
          <w:p w14:paraId="02864613"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如歌个人移动云平台</w:t>
            </w:r>
          </w:p>
        </w:tc>
        <w:tc>
          <w:tcPr>
            <w:tcW w:w="1773" w:type="dxa"/>
            <w:shd w:val="clear" w:color="auto" w:fill="auto"/>
            <w:vAlign w:val="center"/>
          </w:tcPr>
          <w:p w14:paraId="743AF701"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noProof/>
                <w:szCs w:val="21"/>
              </w:rPr>
              <w:drawing>
                <wp:inline distT="0" distB="0" distL="114300" distR="114300" wp14:anchorId="4F640DA9" wp14:editId="4C6CF3CC">
                  <wp:extent cx="1076325" cy="600075"/>
                  <wp:effectExtent l="0" t="0" r="9525" b="9525"/>
                  <wp:docPr id="1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5"/>
                          <pic:cNvPicPr>
                            <a:picLocks noChangeAspect="1"/>
                          </pic:cNvPicPr>
                        </pic:nvPicPr>
                        <pic:blipFill>
                          <a:blip r:embed="rId20"/>
                          <a:stretch>
                            <a:fillRect/>
                          </a:stretch>
                        </pic:blipFill>
                        <pic:spPr>
                          <a:xfrm>
                            <a:off x="0" y="0"/>
                            <a:ext cx="1076325" cy="600075"/>
                          </a:xfrm>
                          <a:prstGeom prst="rect">
                            <a:avLst/>
                          </a:prstGeom>
                          <a:noFill/>
                          <a:ln w="9525">
                            <a:noFill/>
                          </a:ln>
                        </pic:spPr>
                      </pic:pic>
                    </a:graphicData>
                  </a:graphic>
                </wp:inline>
              </w:drawing>
            </w:r>
          </w:p>
        </w:tc>
        <w:tc>
          <w:tcPr>
            <w:tcW w:w="637" w:type="dxa"/>
            <w:shd w:val="clear" w:color="auto" w:fill="auto"/>
            <w:vAlign w:val="center"/>
          </w:tcPr>
          <w:p w14:paraId="1522D2BC"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FFFFFF"/>
            <w:vAlign w:val="center"/>
          </w:tcPr>
          <w:p w14:paraId="73FB39F4" w14:textId="77777777" w:rsidR="00393AD3" w:rsidRDefault="002C7843">
            <w:pPr>
              <w:widowControl/>
              <w:numPr>
                <w:ilvl w:val="0"/>
                <w:numId w:val="11"/>
              </w:numPr>
              <w:textAlignment w:val="center"/>
              <w:rPr>
                <w:rFonts w:asciiTheme="minorEastAsia" w:eastAsiaTheme="minorEastAsia" w:hAnsiTheme="minorEastAsia" w:cs="宋体"/>
                <w:kern w:val="0"/>
                <w:szCs w:val="21"/>
                <w:lang w:bidi="ar"/>
              </w:rPr>
            </w:pPr>
            <w:r>
              <w:rPr>
                <w:rFonts w:asciiTheme="minorEastAsia" w:eastAsiaTheme="minorEastAsia" w:hAnsiTheme="minorEastAsia" w:cs="宋体" w:hint="eastAsia"/>
                <w:kern w:val="0"/>
                <w:szCs w:val="21"/>
                <w:lang w:bidi="ar"/>
              </w:rPr>
              <w:t>会员记录云存储、下场记分卡，参赛记录、全景视频、练习场视频及数据，个人技术统计一站式入口；</w:t>
            </w:r>
            <w:r>
              <w:rPr>
                <w:rFonts w:asciiTheme="minorEastAsia" w:eastAsiaTheme="minorEastAsia" w:hAnsiTheme="minorEastAsia" w:cs="宋体"/>
                <w:kern w:val="0"/>
                <w:szCs w:val="21"/>
                <w:lang w:bidi="ar"/>
              </w:rPr>
              <w:br/>
              <w:t>2、全国排名、实力榜、奖金榜、今日战绩，还有更多趣味数据以及少年儿童专属排行榜，全方位展示球友个人实力；</w:t>
            </w:r>
          </w:p>
          <w:p w14:paraId="07EB46AC" w14:textId="77777777" w:rsidR="00393AD3" w:rsidRDefault="002C7843">
            <w:pPr>
              <w:widowControl/>
              <w:numPr>
                <w:ilvl w:val="0"/>
                <w:numId w:val="12"/>
              </w:numPr>
              <w:textAlignment w:val="center"/>
              <w:rPr>
                <w:rFonts w:asciiTheme="minorEastAsia" w:eastAsiaTheme="minorEastAsia" w:hAnsiTheme="minorEastAsia" w:cs="宋体"/>
                <w:kern w:val="0"/>
                <w:szCs w:val="21"/>
                <w:lang w:bidi="ar"/>
              </w:rPr>
            </w:pPr>
            <w:r>
              <w:rPr>
                <w:rFonts w:asciiTheme="minorEastAsia" w:eastAsiaTheme="minorEastAsia" w:hAnsiTheme="minorEastAsia" w:cs="宋体" w:hint="eastAsia"/>
                <w:kern w:val="0"/>
                <w:szCs w:val="21"/>
                <w:lang w:bidi="ar"/>
              </w:rPr>
              <w:t>球场</w:t>
            </w:r>
            <w:r>
              <w:rPr>
                <w:rFonts w:asciiTheme="minorEastAsia" w:eastAsiaTheme="minorEastAsia" w:hAnsiTheme="minorEastAsia" w:cs="宋体"/>
                <w:kern w:val="0"/>
                <w:szCs w:val="21"/>
                <w:lang w:bidi="ar"/>
              </w:rPr>
              <w:t>3D航拍视频欣赏、最近成绩记录、球道攻略详细指引；</w:t>
            </w:r>
          </w:p>
          <w:p w14:paraId="6802DFDE" w14:textId="77777777" w:rsidR="00393AD3" w:rsidRDefault="002C7843">
            <w:pPr>
              <w:widowControl/>
              <w:numPr>
                <w:ilvl w:val="0"/>
                <w:numId w:val="12"/>
              </w:numPr>
              <w:textAlignment w:val="center"/>
              <w:rPr>
                <w:rFonts w:asciiTheme="minorEastAsia" w:eastAsiaTheme="minorEastAsia" w:hAnsiTheme="minorEastAsia" w:cs="宋体"/>
                <w:kern w:val="0"/>
                <w:szCs w:val="21"/>
                <w:lang w:bidi="ar"/>
              </w:rPr>
            </w:pPr>
            <w:r>
              <w:rPr>
                <w:rFonts w:asciiTheme="minorEastAsia" w:eastAsiaTheme="minorEastAsia" w:hAnsiTheme="minorEastAsia" w:cs="宋体" w:hint="eastAsia"/>
                <w:kern w:val="0"/>
                <w:szCs w:val="21"/>
                <w:lang w:bidi="ar"/>
              </w:rPr>
              <w:t>赛程预告、实时比赛排名、奖励信息全公开、线上确认领奖资格；</w:t>
            </w:r>
          </w:p>
          <w:p w14:paraId="51532801" w14:textId="77777777" w:rsidR="00393AD3" w:rsidRDefault="002C7843">
            <w:pPr>
              <w:widowControl/>
              <w:textAlignment w:val="center"/>
              <w:rPr>
                <w:rFonts w:ascii="宋体" w:hAnsi="宋体" w:cs="宋体"/>
                <w:szCs w:val="21"/>
              </w:rPr>
            </w:pPr>
            <w:r>
              <w:rPr>
                <w:rFonts w:asciiTheme="minorEastAsia" w:eastAsiaTheme="minorEastAsia" w:hAnsiTheme="minorEastAsia" w:cs="宋体"/>
                <w:kern w:val="0"/>
                <w:szCs w:val="21"/>
                <w:lang w:bidi="ar"/>
              </w:rPr>
              <w:t>5、名师课程在线看、教练远程分析指导，挥杆技术精彩内容。</w:t>
            </w:r>
          </w:p>
        </w:tc>
      </w:tr>
      <w:tr w:rsidR="00393AD3" w14:paraId="647DFE10" w14:textId="77777777">
        <w:trPr>
          <w:trHeight w:val="1079"/>
        </w:trPr>
        <w:tc>
          <w:tcPr>
            <w:tcW w:w="588" w:type="dxa"/>
            <w:shd w:val="clear" w:color="auto" w:fill="auto"/>
            <w:vAlign w:val="center"/>
          </w:tcPr>
          <w:p w14:paraId="77041D81"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kern w:val="0"/>
                <w:szCs w:val="21"/>
              </w:rPr>
              <w:lastRenderedPageBreak/>
              <w:t>11</w:t>
            </w:r>
          </w:p>
        </w:tc>
        <w:tc>
          <w:tcPr>
            <w:tcW w:w="1255" w:type="dxa"/>
            <w:shd w:val="clear" w:color="auto" w:fill="auto"/>
            <w:vAlign w:val="center"/>
          </w:tcPr>
          <w:p w14:paraId="5A9571EA" w14:textId="77777777" w:rsidR="00393AD3" w:rsidRDefault="002C7843">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如歌顶置高速感测系统</w:t>
            </w:r>
          </w:p>
          <w:p w14:paraId="73ECCCAE" w14:textId="685B5683" w:rsidR="00710753" w:rsidRPr="00710753" w:rsidRDefault="00710753">
            <w:pPr>
              <w:widowControl/>
              <w:jc w:val="center"/>
              <w:textAlignment w:val="center"/>
              <w:rPr>
                <w:rFonts w:ascii="宋体" w:hAnsi="宋体" w:cs="宋体"/>
                <w:color w:val="FF0000"/>
                <w:szCs w:val="21"/>
              </w:rPr>
            </w:pPr>
            <w:r w:rsidRPr="00710753">
              <w:rPr>
                <w:rFonts w:asciiTheme="minorEastAsia" w:eastAsiaTheme="minorEastAsia" w:hAnsiTheme="minorEastAsia" w:cs="宋体" w:hint="eastAsia"/>
                <w:color w:val="FF0000"/>
                <w:kern w:val="0"/>
                <w:szCs w:val="21"/>
              </w:rPr>
              <w:t>【左右手】</w:t>
            </w:r>
          </w:p>
        </w:tc>
        <w:tc>
          <w:tcPr>
            <w:tcW w:w="1773" w:type="dxa"/>
            <w:shd w:val="clear" w:color="auto" w:fill="auto"/>
            <w:vAlign w:val="center"/>
          </w:tcPr>
          <w:p w14:paraId="5E7521ED"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noProof/>
                <w:kern w:val="0"/>
                <w:szCs w:val="21"/>
              </w:rPr>
              <w:drawing>
                <wp:inline distT="0" distB="0" distL="114300" distR="114300" wp14:anchorId="0AD1A610" wp14:editId="27DC7C32">
                  <wp:extent cx="866775" cy="661035"/>
                  <wp:effectExtent l="0" t="0" r="9525" b="5715"/>
                  <wp:docPr id="20" name="图片 20" descr="顶置感测系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顶置感测系统"/>
                          <pic:cNvPicPr>
                            <a:picLocks noChangeAspect="1"/>
                          </pic:cNvPicPr>
                        </pic:nvPicPr>
                        <pic:blipFill>
                          <a:blip r:embed="rId21"/>
                          <a:srcRect l="10722" t="12699" r="7778" b="13633"/>
                          <a:stretch>
                            <a:fillRect/>
                          </a:stretch>
                        </pic:blipFill>
                        <pic:spPr>
                          <a:xfrm>
                            <a:off x="0" y="0"/>
                            <a:ext cx="878088" cy="670120"/>
                          </a:xfrm>
                          <a:prstGeom prst="rect">
                            <a:avLst/>
                          </a:prstGeom>
                          <a:ln>
                            <a:noFill/>
                          </a:ln>
                        </pic:spPr>
                      </pic:pic>
                    </a:graphicData>
                  </a:graphic>
                </wp:inline>
              </w:drawing>
            </w:r>
          </w:p>
        </w:tc>
        <w:tc>
          <w:tcPr>
            <w:tcW w:w="637" w:type="dxa"/>
            <w:shd w:val="clear" w:color="auto" w:fill="auto"/>
            <w:vAlign w:val="center"/>
          </w:tcPr>
          <w:p w14:paraId="22C0ED17" w14:textId="38B152AA" w:rsidR="00393AD3" w:rsidRPr="00710753" w:rsidRDefault="00710753">
            <w:pPr>
              <w:widowControl/>
              <w:jc w:val="center"/>
              <w:textAlignment w:val="center"/>
              <w:rPr>
                <w:rFonts w:asciiTheme="minorEastAsia" w:eastAsiaTheme="minorEastAsia" w:hAnsiTheme="minorEastAsia" w:cs="宋体"/>
                <w:color w:val="FF0000"/>
                <w:kern w:val="0"/>
                <w:szCs w:val="21"/>
              </w:rPr>
            </w:pPr>
            <w:r w:rsidRPr="00710753">
              <w:rPr>
                <w:rFonts w:asciiTheme="minorEastAsia" w:eastAsiaTheme="minorEastAsia" w:hAnsiTheme="minorEastAsia" w:cs="宋体" w:hint="eastAsia"/>
                <w:color w:val="FF0000"/>
                <w:kern w:val="0"/>
                <w:szCs w:val="21"/>
              </w:rPr>
              <w:t>2</w:t>
            </w:r>
            <w:r w:rsidR="00656093" w:rsidRPr="00710753">
              <w:rPr>
                <w:rFonts w:asciiTheme="minorEastAsia" w:eastAsiaTheme="minorEastAsia" w:hAnsiTheme="minorEastAsia" w:cs="宋体" w:hint="eastAsia"/>
                <w:color w:val="FF0000"/>
                <w:kern w:val="0"/>
                <w:szCs w:val="21"/>
              </w:rPr>
              <w:t>套</w:t>
            </w:r>
          </w:p>
          <w:p w14:paraId="4EA35E88" w14:textId="42D7ABBF" w:rsidR="00656093" w:rsidRDefault="00710753">
            <w:pPr>
              <w:widowControl/>
              <w:jc w:val="center"/>
              <w:textAlignment w:val="center"/>
              <w:rPr>
                <w:rFonts w:ascii="宋体" w:hAnsi="宋体" w:cs="宋体"/>
                <w:szCs w:val="21"/>
              </w:rPr>
            </w:pPr>
            <w:r w:rsidRPr="00710753">
              <w:rPr>
                <w:rFonts w:asciiTheme="minorEastAsia" w:eastAsiaTheme="minorEastAsia" w:hAnsiTheme="minorEastAsia" w:cs="宋体" w:hint="eastAsia"/>
                <w:color w:val="FF0000"/>
                <w:kern w:val="0"/>
                <w:szCs w:val="21"/>
              </w:rPr>
              <w:t>4</w:t>
            </w:r>
            <w:r w:rsidR="00656093" w:rsidRPr="00710753">
              <w:rPr>
                <w:rFonts w:asciiTheme="minorEastAsia" w:eastAsiaTheme="minorEastAsia" w:hAnsiTheme="minorEastAsia" w:cs="宋体" w:hint="eastAsia"/>
                <w:color w:val="FF0000"/>
                <w:kern w:val="0"/>
                <w:szCs w:val="21"/>
              </w:rPr>
              <w:t>只</w:t>
            </w:r>
          </w:p>
        </w:tc>
        <w:tc>
          <w:tcPr>
            <w:tcW w:w="5954" w:type="dxa"/>
            <w:shd w:val="clear" w:color="auto" w:fill="auto"/>
            <w:vAlign w:val="center"/>
          </w:tcPr>
          <w:p w14:paraId="6C6E74A6" w14:textId="77777777" w:rsidR="00393AD3" w:rsidRDefault="002C7843">
            <w:pPr>
              <w:widowControl/>
              <w:textAlignment w:val="center"/>
              <w:rPr>
                <w:rFonts w:ascii="宋体" w:hAnsi="宋体" w:cs="宋体"/>
                <w:szCs w:val="21"/>
              </w:rPr>
            </w:pPr>
            <w:r>
              <w:rPr>
                <w:rFonts w:asciiTheme="minorEastAsia" w:eastAsiaTheme="minorEastAsia" w:hAnsiTheme="minorEastAsia" w:cs="宋体" w:hint="eastAsia"/>
                <w:kern w:val="0"/>
                <w:szCs w:val="21"/>
              </w:rPr>
              <w:t>顶置高速摄像感测系统，采用超高清三维摄像头，立体检测球的速度、侧旋、后旋、偏离角度和起飞角度，运用最新数据运算方法和技术标准，精确计算球的飞行轨迹和距离；材料高档，设计精美，高端之选。</w:t>
            </w:r>
          </w:p>
        </w:tc>
      </w:tr>
      <w:tr w:rsidR="00393AD3" w14:paraId="3EC2CE90" w14:textId="77777777">
        <w:trPr>
          <w:trHeight w:val="1059"/>
        </w:trPr>
        <w:tc>
          <w:tcPr>
            <w:tcW w:w="588" w:type="dxa"/>
            <w:shd w:val="clear" w:color="auto" w:fill="auto"/>
            <w:vAlign w:val="center"/>
          </w:tcPr>
          <w:p w14:paraId="50888C18"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kern w:val="0"/>
                <w:szCs w:val="21"/>
              </w:rPr>
              <w:t>12</w:t>
            </w:r>
          </w:p>
        </w:tc>
        <w:tc>
          <w:tcPr>
            <w:tcW w:w="1255" w:type="dxa"/>
            <w:shd w:val="clear" w:color="auto" w:fill="auto"/>
            <w:vAlign w:val="center"/>
          </w:tcPr>
          <w:p w14:paraId="21735E38"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如歌</w:t>
            </w:r>
            <w:r>
              <w:rPr>
                <w:rFonts w:asciiTheme="minorEastAsia" w:eastAsiaTheme="minorEastAsia" w:hAnsiTheme="minorEastAsia" w:cs="宋体"/>
                <w:kern w:val="0"/>
                <w:szCs w:val="21"/>
              </w:rPr>
              <w:t>PAD</w:t>
            </w:r>
          </w:p>
        </w:tc>
        <w:tc>
          <w:tcPr>
            <w:tcW w:w="1773" w:type="dxa"/>
            <w:shd w:val="clear" w:color="auto" w:fill="auto"/>
            <w:vAlign w:val="center"/>
          </w:tcPr>
          <w:p w14:paraId="61F25A97"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"C:\\DOCUME~1\\ADMINI~1\\LOCALS~1\\Temp\\ksohtml\\clip_image6753.png"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"C:\\DOCUME~1\\ADMINI~1\\LOCALS~1\\Temp\\ksohtml\\clip_image6753.png"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"C:\\DOCUME~1\\ADMINI~1\\LOCALS~1\\Temp\\ksohtml\\clip_image6753.png"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"C:\\DOCUME~1\\ADMINI~1\\LOCALS~1\\Temp\\ksohtml\\clip_image6753.png"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Settings\\DOCUME~1\\ADMINI~1\\LOCALS~1\\Temp\\ksohtml\\clip_image6753.png"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(D)\\DOCUME~1\\ADMINI~1\\LOCALS~1\\Temp\\ksohtml\\clip_image6753.png"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(D)\\DOCUME~1\\ADMINI~1\\LOCALS~1\\Temp\\ksohtml\\clip_image6753.png"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noProof/>
                <w:kern w:val="0"/>
                <w:szCs w:val="21"/>
              </w:rPr>
              <w:drawing>
                <wp:inline distT="0" distB="0" distL="0" distR="0" wp14:anchorId="50954F79" wp14:editId="0B16AF79">
                  <wp:extent cx="942975" cy="529590"/>
                  <wp:effectExtent l="0" t="0" r="9525" b="381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947811" cy="532906"/>
                          </a:xfrm>
                          <a:prstGeom prst="rect">
                            <a:avLst/>
                          </a:prstGeom>
                        </pic:spPr>
                      </pic:pic>
                    </a:graphicData>
                  </a:graphic>
                </wp:inline>
              </w:drawing>
            </w:r>
            <w:r>
              <w:rPr>
                <w:rFonts w:asciiTheme="minorEastAsia" w:eastAsiaTheme="minorEastAsia" w:hAnsiTheme="minorEastAsia" w:cs="宋体"/>
                <w:kern w:val="0"/>
                <w:szCs w:val="21"/>
              </w:rPr>
              <w:fldChar w:fldCharType="end"/>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298A414D" w14:textId="2A9CC099" w:rsidR="00393AD3" w:rsidRPr="00710753" w:rsidRDefault="00710753">
            <w:pPr>
              <w:widowControl/>
              <w:jc w:val="center"/>
              <w:textAlignment w:val="center"/>
              <w:rPr>
                <w:rFonts w:ascii="宋体" w:hAnsi="宋体" w:cs="宋体"/>
                <w:color w:val="FF0000"/>
                <w:szCs w:val="21"/>
              </w:rPr>
            </w:pPr>
            <w:r w:rsidRPr="00710753">
              <w:rPr>
                <w:rFonts w:asciiTheme="minorEastAsia" w:eastAsiaTheme="minorEastAsia" w:hAnsiTheme="minorEastAsia" w:cs="宋体" w:hint="eastAsia"/>
                <w:color w:val="FF0000"/>
                <w:kern w:val="0"/>
                <w:szCs w:val="21"/>
              </w:rPr>
              <w:t>0</w:t>
            </w:r>
          </w:p>
        </w:tc>
        <w:tc>
          <w:tcPr>
            <w:tcW w:w="5954" w:type="dxa"/>
            <w:shd w:val="clear" w:color="auto" w:fill="auto"/>
            <w:vAlign w:val="center"/>
          </w:tcPr>
          <w:p w14:paraId="37F7F6C6" w14:textId="77777777" w:rsidR="00393AD3" w:rsidRDefault="002C7843">
            <w:pPr>
              <w:widowControl/>
              <w:textAlignment w:val="center"/>
              <w:rPr>
                <w:rFonts w:ascii="宋体" w:hAnsi="宋体" w:cs="宋体"/>
                <w:szCs w:val="21"/>
              </w:rPr>
            </w:pPr>
            <w:r>
              <w:rPr>
                <w:rFonts w:asciiTheme="minorEastAsia" w:eastAsiaTheme="minorEastAsia" w:hAnsiTheme="minorEastAsia" w:cs="宋体" w:hint="eastAsia"/>
                <w:kern w:val="0"/>
                <w:szCs w:val="21"/>
                <w:lang w:bidi="ar"/>
              </w:rPr>
              <w:t>用于调整击球的方向，察看地势，控制出球机出球及调节球</w:t>
            </w:r>
            <w:r>
              <w:rPr>
                <w:rFonts w:asciiTheme="minorEastAsia" w:eastAsiaTheme="minorEastAsia" w:hAnsiTheme="minorEastAsia" w:cs="宋体"/>
                <w:kern w:val="0"/>
                <w:szCs w:val="21"/>
                <w:lang w:bidi="ar"/>
              </w:rPr>
              <w:t>Tee高低，球手在打球时候，无需使用鼠标键盘。</w:t>
            </w:r>
          </w:p>
        </w:tc>
      </w:tr>
      <w:tr w:rsidR="00393AD3" w14:paraId="72953288" w14:textId="77777777">
        <w:trPr>
          <w:trHeight w:val="1113"/>
        </w:trPr>
        <w:tc>
          <w:tcPr>
            <w:tcW w:w="588" w:type="dxa"/>
            <w:shd w:val="clear" w:color="auto" w:fill="auto"/>
            <w:vAlign w:val="center"/>
          </w:tcPr>
          <w:p w14:paraId="527B52D6"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13</w:t>
            </w:r>
          </w:p>
        </w:tc>
        <w:tc>
          <w:tcPr>
            <w:tcW w:w="1255" w:type="dxa"/>
            <w:shd w:val="clear" w:color="auto" w:fill="auto"/>
            <w:vAlign w:val="center"/>
          </w:tcPr>
          <w:p w14:paraId="23EFED11" w14:textId="6633E6EA" w:rsidR="00393AD3" w:rsidRPr="00656093" w:rsidRDefault="00656093" w:rsidP="00656093">
            <w:pPr>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工程级高清</w:t>
            </w:r>
            <w:r w:rsidR="0041490E">
              <w:rPr>
                <w:rFonts w:asciiTheme="minorEastAsia" w:eastAsiaTheme="minorEastAsia" w:hAnsiTheme="minorEastAsia" w:cs="宋体" w:hint="eastAsia"/>
                <w:kern w:val="0"/>
                <w:szCs w:val="21"/>
              </w:rPr>
              <w:t>爱普生</w:t>
            </w:r>
            <w:r w:rsidR="002C7843">
              <w:rPr>
                <w:rFonts w:asciiTheme="minorEastAsia" w:eastAsiaTheme="minorEastAsia" w:hAnsiTheme="minorEastAsia" w:cs="宋体" w:hint="eastAsia"/>
                <w:kern w:val="0"/>
                <w:szCs w:val="21"/>
              </w:rPr>
              <w:t>投影机</w:t>
            </w:r>
          </w:p>
        </w:tc>
        <w:tc>
          <w:tcPr>
            <w:tcW w:w="1773" w:type="dxa"/>
            <w:shd w:val="clear" w:color="auto" w:fill="auto"/>
            <w:vAlign w:val="center"/>
          </w:tcPr>
          <w:p w14:paraId="4666701B" w14:textId="77777777" w:rsidR="00393AD3" w:rsidRDefault="002C7843">
            <w:pPr>
              <w:jc w:val="center"/>
              <w:rPr>
                <w:rFonts w:ascii="宋体" w:hAnsi="宋体" w:cs="宋体"/>
                <w:szCs w:val="21"/>
              </w:rPr>
            </w:pPr>
            <w:r>
              <w:rPr>
                <w:rFonts w:ascii="宋体" w:hAnsi="宋体" w:cs="宋体"/>
                <w:noProof/>
                <w:szCs w:val="21"/>
              </w:rPr>
              <w:drawing>
                <wp:inline distT="0" distB="0" distL="0" distR="0" wp14:anchorId="0056789F" wp14:editId="105E2011">
                  <wp:extent cx="940435" cy="430530"/>
                  <wp:effectExtent l="0" t="0" r="12065" b="7620"/>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940435" cy="430530"/>
                          </a:xfrm>
                          <a:prstGeom prst="rect">
                            <a:avLst/>
                          </a:prstGeom>
                        </pic:spPr>
                      </pic:pic>
                    </a:graphicData>
                  </a:graphic>
                </wp:inline>
              </w:drawing>
            </w:r>
            <w:r>
              <w:rPr>
                <w:rFonts w:asciiTheme="minorEastAsia" w:eastAsiaTheme="minorEastAsia" w:hAnsiTheme="minorEastAsia" w:cs="宋体"/>
                <w:szCs w:val="21"/>
              </w:rPr>
              <w:t xml:space="preserve"> </w:t>
            </w:r>
          </w:p>
        </w:tc>
        <w:tc>
          <w:tcPr>
            <w:tcW w:w="637" w:type="dxa"/>
            <w:shd w:val="clear" w:color="auto" w:fill="auto"/>
            <w:vAlign w:val="center"/>
          </w:tcPr>
          <w:p w14:paraId="62E787DC" w14:textId="2AE5F747" w:rsidR="00393AD3" w:rsidRPr="00710753" w:rsidRDefault="00710753">
            <w:pPr>
              <w:widowControl/>
              <w:jc w:val="center"/>
              <w:textAlignment w:val="center"/>
              <w:rPr>
                <w:rFonts w:ascii="宋体" w:hAnsi="宋体" w:cs="宋体"/>
                <w:color w:val="FF0000"/>
                <w:szCs w:val="21"/>
              </w:rPr>
            </w:pPr>
            <w:r w:rsidRPr="00710753">
              <w:rPr>
                <w:rFonts w:asciiTheme="minorEastAsia" w:eastAsiaTheme="minorEastAsia" w:hAnsiTheme="minorEastAsia" w:cs="宋体" w:hint="eastAsia"/>
                <w:color w:val="FF0000"/>
                <w:kern w:val="0"/>
                <w:szCs w:val="21"/>
              </w:rPr>
              <w:t>0</w:t>
            </w:r>
          </w:p>
        </w:tc>
        <w:tc>
          <w:tcPr>
            <w:tcW w:w="5954" w:type="dxa"/>
            <w:shd w:val="clear" w:color="auto" w:fill="auto"/>
            <w:vAlign w:val="center"/>
          </w:tcPr>
          <w:p w14:paraId="6753EAC5" w14:textId="6E2FE916" w:rsidR="00393AD3" w:rsidRDefault="002C7843">
            <w:pPr>
              <w:widowControl/>
              <w:jc w:val="left"/>
              <w:textAlignment w:val="center"/>
              <w:rPr>
                <w:rFonts w:ascii="宋体" w:hAnsi="宋体" w:cs="宋体"/>
                <w:kern w:val="21"/>
                <w:szCs w:val="21"/>
                <w:lang w:val="zh-TW" w:eastAsia="zh-TW"/>
              </w:rPr>
            </w:pPr>
            <w:r>
              <w:rPr>
                <w:rFonts w:ascii="宋体" w:hAnsi="宋体" w:cs="宋体" w:hint="eastAsia"/>
                <w:kern w:val="21"/>
                <w:szCs w:val="21"/>
                <w:lang w:val="zh-TW" w:eastAsia="zh-TW"/>
              </w:rPr>
              <w:t>EPSON高清投影仪，支持HDMI高清输出，</w:t>
            </w:r>
            <w:r w:rsidR="00656093">
              <w:rPr>
                <w:rFonts w:ascii="宋体" w:hAnsi="宋体" w:cs="宋体" w:hint="eastAsia"/>
                <w:kern w:val="21"/>
                <w:szCs w:val="21"/>
                <w:lang w:val="zh-TW" w:eastAsia="zh-TW"/>
              </w:rPr>
              <w:t>5000</w:t>
            </w:r>
            <w:r>
              <w:rPr>
                <w:rFonts w:ascii="宋体" w:hAnsi="宋体" w:cs="宋体" w:hint="eastAsia"/>
                <w:kern w:val="21"/>
                <w:szCs w:val="21"/>
                <w:lang w:val="zh-TW" w:eastAsia="zh-TW"/>
              </w:rPr>
              <w:t>流明</w:t>
            </w:r>
          </w:p>
          <w:p w14:paraId="19627E55" w14:textId="77777777" w:rsidR="00393AD3" w:rsidRDefault="002C7843">
            <w:pPr>
              <w:widowControl/>
              <w:jc w:val="left"/>
              <w:textAlignment w:val="center"/>
              <w:rPr>
                <w:rFonts w:ascii="宋体" w:hAnsi="宋体" w:cs="宋体"/>
                <w:szCs w:val="21"/>
              </w:rPr>
            </w:pPr>
            <w:r>
              <w:rPr>
                <w:rFonts w:ascii="宋体" w:hAnsi="宋体" w:cs="宋体" w:hint="eastAsia"/>
                <w:kern w:val="21"/>
              </w:rPr>
              <w:t>高亮度、大画面，高清显示图像画质更清晰。</w:t>
            </w:r>
          </w:p>
        </w:tc>
      </w:tr>
      <w:tr w:rsidR="00393AD3" w14:paraId="5B54D69F" w14:textId="77777777">
        <w:trPr>
          <w:trHeight w:val="1358"/>
        </w:trPr>
        <w:tc>
          <w:tcPr>
            <w:tcW w:w="588" w:type="dxa"/>
            <w:shd w:val="clear" w:color="auto" w:fill="auto"/>
            <w:vAlign w:val="center"/>
          </w:tcPr>
          <w:p w14:paraId="60C07953"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14</w:t>
            </w:r>
          </w:p>
        </w:tc>
        <w:tc>
          <w:tcPr>
            <w:tcW w:w="1255" w:type="dxa"/>
            <w:shd w:val="clear" w:color="auto" w:fill="auto"/>
            <w:vAlign w:val="center"/>
          </w:tcPr>
          <w:p w14:paraId="52FB50F9" w14:textId="42158C0C" w:rsidR="00393AD3" w:rsidRDefault="00656093">
            <w:pPr>
              <w:widowControl/>
              <w:jc w:val="center"/>
              <w:textAlignment w:val="center"/>
              <w:rPr>
                <w:rFonts w:ascii="宋体" w:hAnsi="宋体" w:cs="宋体"/>
                <w:szCs w:val="21"/>
              </w:rPr>
            </w:pPr>
            <w:r>
              <w:rPr>
                <w:rFonts w:ascii="宋体" w:hAnsi="宋体" w:cs="宋体" w:hint="eastAsia"/>
                <w:kern w:val="0"/>
                <w:szCs w:val="21"/>
              </w:rPr>
              <w:t>DELL品牌</w:t>
            </w:r>
            <w:r w:rsidR="002C7843">
              <w:rPr>
                <w:rFonts w:ascii="宋体" w:hAnsi="宋体" w:cs="宋体" w:hint="eastAsia"/>
                <w:kern w:val="0"/>
                <w:szCs w:val="21"/>
              </w:rPr>
              <w:t>高性能图形</w:t>
            </w:r>
            <w:r w:rsidR="002C7843">
              <w:rPr>
                <w:rFonts w:ascii="宋体" w:hAnsi="宋体" w:cs="宋体" w:hint="eastAsia"/>
                <w:kern w:val="0"/>
                <w:szCs w:val="21"/>
              </w:rPr>
              <w:br/>
              <w:t>工作站</w:t>
            </w:r>
          </w:p>
        </w:tc>
        <w:tc>
          <w:tcPr>
            <w:tcW w:w="1773" w:type="dxa"/>
            <w:shd w:val="clear" w:color="auto" w:fill="auto"/>
            <w:vAlign w:val="center"/>
          </w:tcPr>
          <w:p w14:paraId="0E5E48E9" w14:textId="77777777" w:rsidR="00393AD3" w:rsidRDefault="002C7843">
            <w:pPr>
              <w:widowControl/>
              <w:jc w:val="center"/>
              <w:textAlignment w:val="center"/>
              <w:rPr>
                <w:rFonts w:ascii="宋体" w:hAnsi="宋体" w:cs="宋体"/>
                <w:szCs w:val="21"/>
              </w:rPr>
            </w:pPr>
            <w:r>
              <w:rPr>
                <w:rFonts w:ascii="宋体" w:hAnsi="宋体" w:cs="宋体" w:hint="eastAsia"/>
                <w:kern w:val="0"/>
                <w:szCs w:val="21"/>
              </w:rPr>
              <w:fldChar w:fldCharType="begin"/>
            </w:r>
            <w:r>
              <w:rPr>
                <w:rFonts w:ascii="宋体" w:hAnsi="宋体" w:cs="宋体" w:hint="eastAsia"/>
                <w:kern w:val="0"/>
                <w:szCs w:val="21"/>
              </w:rPr>
              <w:instrText xml:space="preserve"> INCLUDEPICTURE  "C:\\DOCUME~1\\ADMINI~1\\LOCALS~1\\Temp\\ksohtml\\clip_image6742.png"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"C:\\DOCUME~1\\ADMINI~1\\LOCALS~1\\Temp\\ksohtml\\clip_image6742.png"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"C:\\DOCUME~1\\ADMINI~1\\LOCALS~1\\Temp\\ksohtml\\clip_image6742.png"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"C:\\DOCUME~1\\ADMINI~1\\LOCALS~1\\Temp\\ksohtml\\clip_image6742.png"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"C:\\Documents and Settings\\DOCUME~1\\ADMINI~1\\LOCALS~1\\Temp\\ksohtml\\clip_image6742.png" \* MERGEFORMATINET </w:instrText>
            </w:r>
            <w:r>
              <w:rPr>
                <w:rFonts w:ascii="宋体" w:hAnsi="宋体" w:cs="宋体" w:hint="eastAsia"/>
                <w:kern w:val="0"/>
                <w:szCs w:val="21"/>
              </w:rPr>
              <w:fldChar w:fldCharType="separate"/>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(D)\\DOCUME~1\\ADMINI~1\\LOCALS~1\\Temp\\ksohtml\\clip_image6742.png" \* MERGEFORMATINET </w:instrText>
            </w:r>
            <w:r>
              <w:rPr>
                <w:rFonts w:ascii="宋体" w:hAnsi="宋体" w:cs="宋体"/>
                <w:kern w:val="0"/>
                <w:szCs w:val="21"/>
              </w:rPr>
              <w:fldChar w:fldCharType="separate"/>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(D)\\DOCUME~1\\ADMINI~1\\LOCALS~1\\Temp\\ksohtml\\clip_image6742.png" \* MERGEFORMATINET </w:instrText>
            </w:r>
            <w:r>
              <w:rPr>
                <w:rFonts w:ascii="宋体" w:hAnsi="宋体" w:cs="宋体"/>
                <w:kern w:val="0"/>
                <w:szCs w:val="21"/>
              </w:rPr>
              <w:fldChar w:fldCharType="separate"/>
            </w:r>
            <w:r>
              <w:rPr>
                <w:rFonts w:ascii="宋体" w:hAnsi="宋体" w:cs="宋体"/>
                <w:noProof/>
                <w:kern w:val="0"/>
                <w:szCs w:val="21"/>
              </w:rPr>
              <w:drawing>
                <wp:inline distT="0" distB="0" distL="114300" distR="114300" wp14:anchorId="0600D76A" wp14:editId="6954B7EE">
                  <wp:extent cx="387985" cy="664845"/>
                  <wp:effectExtent l="0" t="0" r="12065" b="1905"/>
                  <wp:docPr id="5"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2"/>
                          <pic:cNvPicPr>
                            <a:picLocks noChangeAspect="1"/>
                          </pic:cNvPicPr>
                        </pic:nvPicPr>
                        <pic:blipFill>
                          <a:blip r:embed="rId24" r:link="rId25"/>
                          <a:stretch>
                            <a:fillRect/>
                          </a:stretch>
                        </pic:blipFill>
                        <pic:spPr>
                          <a:xfrm>
                            <a:off x="0" y="0"/>
                            <a:ext cx="387985" cy="664845"/>
                          </a:xfrm>
                          <a:prstGeom prst="rect">
                            <a:avLst/>
                          </a:prstGeom>
                          <a:noFill/>
                          <a:ln w="9525">
                            <a:noFill/>
                          </a:ln>
                        </pic:spPr>
                      </pic:pic>
                    </a:graphicData>
                  </a:graphic>
                </wp:inline>
              </w:drawing>
            </w:r>
            <w:r>
              <w:rPr>
                <w:rFonts w:ascii="宋体" w:hAnsi="宋体" w:cs="宋体"/>
                <w:kern w:val="0"/>
                <w:szCs w:val="21"/>
              </w:rPr>
              <w:fldChar w:fldCharType="end"/>
            </w:r>
            <w:r>
              <w:rPr>
                <w:rFonts w:ascii="宋体" w:hAnsi="宋体" w:cs="宋体"/>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p>
        </w:tc>
        <w:tc>
          <w:tcPr>
            <w:tcW w:w="637" w:type="dxa"/>
            <w:shd w:val="clear" w:color="auto" w:fill="auto"/>
            <w:vAlign w:val="center"/>
          </w:tcPr>
          <w:p w14:paraId="521FCE10" w14:textId="77777777" w:rsidR="00393AD3" w:rsidRDefault="002C7843">
            <w:pPr>
              <w:widowControl/>
              <w:jc w:val="center"/>
              <w:textAlignment w:val="center"/>
              <w:rPr>
                <w:rFonts w:ascii="宋体" w:hAnsi="宋体" w:cs="宋体"/>
                <w:szCs w:val="21"/>
              </w:rPr>
            </w:pPr>
            <w:r>
              <w:rPr>
                <w:rFonts w:ascii="宋体" w:hAnsi="宋体" w:cs="宋体" w:hint="eastAsia"/>
                <w:kern w:val="0"/>
                <w:szCs w:val="21"/>
              </w:rPr>
              <w:t>1</w:t>
            </w:r>
          </w:p>
        </w:tc>
        <w:tc>
          <w:tcPr>
            <w:tcW w:w="5954" w:type="dxa"/>
            <w:shd w:val="clear" w:color="auto" w:fill="auto"/>
            <w:vAlign w:val="center"/>
          </w:tcPr>
          <w:p w14:paraId="2931173A" w14:textId="5CFE0AFF" w:rsidR="00393AD3" w:rsidRDefault="002C7843">
            <w:pPr>
              <w:widowControl/>
              <w:textAlignment w:val="center"/>
              <w:rPr>
                <w:rFonts w:ascii="宋体" w:hAnsi="宋体" w:cs="宋体"/>
                <w:szCs w:val="21"/>
              </w:rPr>
            </w:pPr>
            <w:r>
              <w:rPr>
                <w:rFonts w:ascii="宋体" w:hAnsi="宋体" w:cs="宋体" w:hint="eastAsia"/>
                <w:kern w:val="0"/>
                <w:szCs w:val="21"/>
                <w:lang w:bidi="ar"/>
              </w:rPr>
              <w:t>专为满足模拟高尔夫球场3D全景画面渲染而设计的高性能计算机图形工作站。</w:t>
            </w:r>
            <w:r w:rsidR="00710753" w:rsidRPr="00710753">
              <w:rPr>
                <w:rFonts w:ascii="宋体" w:hAnsi="宋体" w:cs="宋体" w:hint="eastAsia"/>
                <w:color w:val="FF0000"/>
                <w:kern w:val="0"/>
                <w:szCs w:val="21"/>
                <w:lang w:bidi="ar"/>
              </w:rPr>
              <w:t>【支持4K】</w:t>
            </w:r>
          </w:p>
        </w:tc>
      </w:tr>
      <w:tr w:rsidR="00393AD3" w14:paraId="7FDC2447" w14:textId="77777777">
        <w:trPr>
          <w:trHeight w:val="1136"/>
        </w:trPr>
        <w:tc>
          <w:tcPr>
            <w:tcW w:w="588" w:type="dxa"/>
            <w:shd w:val="clear" w:color="auto" w:fill="auto"/>
            <w:vAlign w:val="center"/>
          </w:tcPr>
          <w:p w14:paraId="60BA87B2"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kern w:val="0"/>
                <w:szCs w:val="21"/>
              </w:rPr>
              <w:t>15</w:t>
            </w:r>
          </w:p>
        </w:tc>
        <w:tc>
          <w:tcPr>
            <w:tcW w:w="1255" w:type="dxa"/>
            <w:shd w:val="clear" w:color="auto" w:fill="auto"/>
            <w:vAlign w:val="center"/>
          </w:tcPr>
          <w:p w14:paraId="6EF4B41E" w14:textId="77777777" w:rsidR="00393AD3" w:rsidRDefault="002C7843">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挥杆视频</w:t>
            </w:r>
          </w:p>
          <w:p w14:paraId="3CAED7C9"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捕捉系统</w:t>
            </w:r>
          </w:p>
        </w:tc>
        <w:tc>
          <w:tcPr>
            <w:tcW w:w="1773" w:type="dxa"/>
            <w:shd w:val="clear" w:color="auto" w:fill="auto"/>
            <w:vAlign w:val="center"/>
          </w:tcPr>
          <w:p w14:paraId="1A9921A6" w14:textId="77777777" w:rsidR="00393AD3" w:rsidRDefault="002C7843">
            <w:pPr>
              <w:widowControl/>
              <w:textAlignment w:val="center"/>
              <w:rPr>
                <w:rFonts w:ascii="宋体" w:hAnsi="宋体" w:cs="宋体"/>
                <w:szCs w:val="21"/>
              </w:rPr>
            </w:pPr>
            <w:r>
              <w:rPr>
                <w:rFonts w:asciiTheme="minorEastAsia" w:eastAsiaTheme="minorEastAsia" w:hAnsiTheme="minorEastAsia" w:cs="宋体"/>
                <w:kern w:val="0"/>
                <w:szCs w:val="21"/>
              </w:rPr>
              <w:t xml:space="preserve"> </w:t>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Settings\\DOCUME~1\\ADMINI~1\\LOCALS~1\\Temp\\ksohtml\\clip_image6744.png"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(D)\\DOCUME~1\\ADMINI~1\\LOCALS~1\\Temp\\ksohtml\\clip_image6744.png"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(D)\\DOCUME~1\\ADMINI~1\\LOCALS~1\\Temp\\ksohtml\\clip_image6744.png" \* MERGEFORMATINET </w:instrText>
            </w:r>
            <w:r>
              <w:rPr>
                <w:rFonts w:asciiTheme="minorEastAsia" w:eastAsiaTheme="minorEastAsia" w:hAnsiTheme="minorEastAsia" w:cs="宋体"/>
                <w:kern w:val="0"/>
                <w:szCs w:val="21"/>
              </w:rPr>
              <w:fldChar w:fldCharType="separate"/>
            </w:r>
            <w:r>
              <w:rPr>
                <w:noProof/>
              </w:rPr>
              <w:drawing>
                <wp:inline distT="0" distB="0" distL="0" distR="0" wp14:anchorId="72212139" wp14:editId="7C046C1C">
                  <wp:extent cx="842010" cy="555625"/>
                  <wp:effectExtent l="0" t="0" r="15240" b="15875"/>
                  <wp:docPr id="26" name="图片 27" descr="272c9bb189cf530cf155f0f828ef39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7" descr="272c9bb189cf530cf155f0f828ef39a"/>
                          <pic:cNvPicPr>
                            <a:picLocks noChangeAspect="1"/>
                          </pic:cNvPicPr>
                        </pic:nvPicPr>
                        <pic:blipFill>
                          <a:blip r:embed="rId26" cstate="print"/>
                          <a:stretch>
                            <a:fillRect/>
                          </a:stretch>
                        </pic:blipFill>
                        <pic:spPr>
                          <a:xfrm>
                            <a:off x="0" y="0"/>
                            <a:ext cx="848986" cy="560632"/>
                          </a:xfrm>
                          <a:prstGeom prst="rect">
                            <a:avLst/>
                          </a:prstGeom>
                        </pic:spPr>
                      </pic:pic>
                    </a:graphicData>
                  </a:graphic>
                </wp:inline>
              </w:drawing>
            </w:r>
            <w:r>
              <w:rPr>
                <w:rFonts w:asciiTheme="minorEastAsia" w:eastAsiaTheme="minorEastAsia" w:hAnsiTheme="minorEastAsia" w:cs="宋体"/>
                <w:kern w:val="0"/>
                <w:szCs w:val="21"/>
              </w:rPr>
              <w:fldChar w:fldCharType="end"/>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7FAC98CB" w14:textId="17FDA2D5" w:rsidR="00393AD3" w:rsidRPr="00710753" w:rsidRDefault="00710753">
            <w:pPr>
              <w:widowControl/>
              <w:jc w:val="center"/>
              <w:textAlignment w:val="center"/>
              <w:rPr>
                <w:rFonts w:ascii="宋体" w:hAnsi="宋体" w:cs="宋体"/>
                <w:color w:val="FF0000"/>
                <w:szCs w:val="21"/>
              </w:rPr>
            </w:pPr>
            <w:r w:rsidRPr="00710753">
              <w:rPr>
                <w:rFonts w:asciiTheme="minorEastAsia" w:eastAsiaTheme="minorEastAsia" w:hAnsiTheme="minorEastAsia" w:cs="宋体" w:hint="eastAsia"/>
                <w:color w:val="FF0000"/>
                <w:kern w:val="0"/>
                <w:szCs w:val="21"/>
              </w:rPr>
              <w:t>3</w:t>
            </w:r>
          </w:p>
        </w:tc>
        <w:tc>
          <w:tcPr>
            <w:tcW w:w="5954" w:type="dxa"/>
            <w:shd w:val="clear" w:color="auto" w:fill="auto"/>
            <w:vAlign w:val="center"/>
          </w:tcPr>
          <w:p w14:paraId="1B6EAC7E" w14:textId="1343DC01" w:rsidR="00393AD3" w:rsidRDefault="002C7843">
            <w:pPr>
              <w:widowControl/>
              <w:textAlignment w:val="center"/>
              <w:rPr>
                <w:rFonts w:ascii="宋体" w:hAnsi="宋体" w:cs="宋体"/>
                <w:szCs w:val="21"/>
              </w:rPr>
            </w:pPr>
            <w:r>
              <w:rPr>
                <w:rFonts w:asciiTheme="minorEastAsia" w:eastAsiaTheme="minorEastAsia" w:hAnsiTheme="minorEastAsia" w:cs="宋体" w:hint="eastAsia"/>
                <w:kern w:val="0"/>
                <w:szCs w:val="21"/>
                <w:lang w:bidi="ar"/>
              </w:rPr>
              <w:t>精彩击球瞬间随机拍摄，球飞行场景全景录制，留住击球精彩瞬间。</w:t>
            </w:r>
            <w:r w:rsidR="00710753" w:rsidRPr="00710753">
              <w:rPr>
                <w:rFonts w:asciiTheme="minorEastAsia" w:eastAsiaTheme="minorEastAsia" w:hAnsiTheme="minorEastAsia" w:cs="宋体" w:hint="eastAsia"/>
                <w:color w:val="FF0000"/>
                <w:kern w:val="0"/>
                <w:szCs w:val="21"/>
                <w:lang w:bidi="ar"/>
              </w:rPr>
              <w:t>【含支架】</w:t>
            </w:r>
          </w:p>
        </w:tc>
      </w:tr>
      <w:tr w:rsidR="00393AD3" w14:paraId="0B2B5EBB" w14:textId="77777777">
        <w:trPr>
          <w:trHeight w:val="543"/>
        </w:trPr>
        <w:tc>
          <w:tcPr>
            <w:tcW w:w="588" w:type="dxa"/>
            <w:shd w:val="clear" w:color="auto" w:fill="auto"/>
            <w:vAlign w:val="center"/>
          </w:tcPr>
          <w:p w14:paraId="3B68B513" w14:textId="77777777" w:rsidR="00393AD3" w:rsidRDefault="002C7843">
            <w:pPr>
              <w:widowControl/>
              <w:jc w:val="center"/>
              <w:textAlignment w:val="center"/>
              <w:rPr>
                <w:rFonts w:ascii="宋体" w:hAnsi="宋体" w:cs="宋体"/>
                <w:szCs w:val="21"/>
              </w:rPr>
            </w:pPr>
            <w:r>
              <w:rPr>
                <w:rFonts w:ascii="宋体" w:hAnsi="宋体" w:cs="宋体" w:hint="eastAsia"/>
                <w:kern w:val="0"/>
                <w:szCs w:val="21"/>
              </w:rPr>
              <w:t>16</w:t>
            </w:r>
          </w:p>
        </w:tc>
        <w:tc>
          <w:tcPr>
            <w:tcW w:w="1255" w:type="dxa"/>
            <w:shd w:val="clear" w:color="auto" w:fill="auto"/>
            <w:vAlign w:val="center"/>
          </w:tcPr>
          <w:p w14:paraId="3AF7685A" w14:textId="77777777" w:rsidR="00393AD3" w:rsidRDefault="002C7843">
            <w:pPr>
              <w:widowControl/>
              <w:jc w:val="center"/>
              <w:textAlignment w:val="center"/>
              <w:rPr>
                <w:rFonts w:ascii="宋体" w:hAnsi="宋体" w:cs="宋体"/>
                <w:szCs w:val="21"/>
              </w:rPr>
            </w:pPr>
            <w:r>
              <w:rPr>
                <w:rFonts w:ascii="宋体" w:hAnsi="宋体" w:cs="宋体" w:hint="eastAsia"/>
                <w:kern w:val="0"/>
                <w:szCs w:val="21"/>
              </w:rPr>
              <w:t xml:space="preserve">高保真音响 </w:t>
            </w:r>
          </w:p>
        </w:tc>
        <w:tc>
          <w:tcPr>
            <w:tcW w:w="1773" w:type="dxa"/>
            <w:shd w:val="clear" w:color="auto" w:fill="auto"/>
            <w:vAlign w:val="center"/>
          </w:tcPr>
          <w:p w14:paraId="406B255A" w14:textId="77777777" w:rsidR="00393AD3" w:rsidRDefault="002C7843">
            <w:pPr>
              <w:widowControl/>
              <w:jc w:val="center"/>
              <w:textAlignment w:val="center"/>
              <w:rPr>
                <w:rFonts w:ascii="宋体" w:hAnsi="宋体" w:cs="宋体"/>
                <w:kern w:val="0"/>
                <w:szCs w:val="21"/>
              </w:rPr>
            </w:pPr>
            <w:r>
              <w:rPr>
                <w:rFonts w:ascii="宋体" w:hAnsi="宋体" w:cs="宋体" w:hint="eastAsia"/>
                <w:kern w:val="0"/>
                <w:szCs w:val="21"/>
              </w:rPr>
              <w:fldChar w:fldCharType="begin"/>
            </w:r>
            <w:r>
              <w:rPr>
                <w:rFonts w:ascii="宋体" w:hAnsi="宋体" w:cs="宋体" w:hint="eastAsia"/>
                <w:kern w:val="0"/>
                <w:szCs w:val="21"/>
              </w:rPr>
              <w:instrText xml:space="preserve"> INCLUDEPICTURE  "C:\\DOCUME~1\\ADMINI~1\\LOCALS~1\\Temp\\ksohtml\\clip_image6748.png"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"C:\\DOCUME~1\\ADMINI~1\\LOCALS~1\\Temp\\ksohtml\\clip_image6748.png"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"C:\\DOCUME~1\\ADMINI~1\\LOCALS~1\\Temp\\ksohtml\\clip_image6748.png"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"C:\\DOCUME~1\\ADMINI~1\\LOCALS~1\\Temp\\ksohtml\\clip_image6748.png"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"C:\\Documents and Settings\\DOCUME~1\\ADMINI~1\\LOCALS~1\\Temp\\ksohtml\\clip_image6748.png" \* MERGEFORMATINET </w:instrText>
            </w:r>
            <w:r>
              <w:rPr>
                <w:rFonts w:ascii="宋体" w:hAnsi="宋体" w:cs="宋体" w:hint="eastAsia"/>
                <w:kern w:val="0"/>
                <w:szCs w:val="21"/>
              </w:rPr>
              <w:fldChar w:fldCharType="separate"/>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(D)\\DOCUME~1\\ADMINI~1\\LOCALS~1\\Temp\\ksohtml\\clip_image6748.png" \* MERGEFORMATINET </w:instrText>
            </w:r>
            <w:r>
              <w:rPr>
                <w:rFonts w:ascii="宋体" w:hAnsi="宋体" w:cs="宋体"/>
                <w:kern w:val="0"/>
                <w:szCs w:val="21"/>
              </w:rPr>
              <w:fldChar w:fldCharType="separate"/>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(D)\\DOCUME~1\\ADMINI~1\\LOCALS~1\\Temp\\ksohtml\\clip_image6748.png" \* MERGEFORMATINET </w:instrText>
            </w:r>
            <w:r>
              <w:rPr>
                <w:rFonts w:ascii="宋体" w:hAnsi="宋体" w:cs="宋体"/>
                <w:kern w:val="0"/>
                <w:szCs w:val="21"/>
              </w:rPr>
              <w:fldChar w:fldCharType="separate"/>
            </w:r>
            <w:r>
              <w:rPr>
                <w:rFonts w:ascii="宋体" w:hAnsi="宋体" w:cs="宋体" w:hint="eastAsia"/>
                <w:noProof/>
                <w:kern w:val="0"/>
                <w:szCs w:val="21"/>
              </w:rPr>
              <w:drawing>
                <wp:inline distT="0" distB="0" distL="0" distR="0" wp14:anchorId="50B4574C" wp14:editId="3185D275">
                  <wp:extent cx="400050" cy="549275"/>
                  <wp:effectExtent l="0" t="0" r="0" b="3175"/>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00740" cy="550414"/>
                          </a:xfrm>
                          <a:prstGeom prst="rect">
                            <a:avLst/>
                          </a:prstGeom>
                        </pic:spPr>
                      </pic:pic>
                    </a:graphicData>
                  </a:graphic>
                </wp:inline>
              </w:drawing>
            </w:r>
            <w:r>
              <w:rPr>
                <w:rFonts w:ascii="宋体" w:hAnsi="宋体" w:cs="宋体"/>
                <w:kern w:val="0"/>
                <w:szCs w:val="21"/>
              </w:rPr>
              <w:fldChar w:fldCharType="end"/>
            </w:r>
            <w:r>
              <w:rPr>
                <w:rFonts w:ascii="宋体" w:hAnsi="宋体" w:cs="宋体"/>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begin"/>
            </w:r>
            <w:r>
              <w:rPr>
                <w:rFonts w:ascii="宋体" w:hAnsi="宋体" w:cs="宋体" w:hint="eastAsia"/>
                <w:kern w:val="0"/>
                <w:szCs w:val="21"/>
              </w:rPr>
              <w:instrText xml:space="preserve"> INCLUDEPICTURE  "C:\\DOCUME~1\\ADMINI~1\\LOCALS~1\\Temp\\ksohtml\\clip_image6748.png"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"C:\\DOCUME~1\\ADMINI~1\\LOCALS~1\\Temp\\ksohtml\\clip_image6748.png"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"C:\\DOCUME~1\\ADMINI~1\\LOCALS~1\\Temp\\ksohtml\\clip_image6748.png"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"C:\\DOCUME~1\\ADMINI~1\\LOCALS~1\\Temp\\ksohtml\\clip_image6748.png"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"C:\\Documents and Settings\\DOCUME~1\\ADMINI~1\\LOCALS~1\\Temp\\ksohtml\\clip_image6748.png" \* MERGEFORMATINET </w:instrText>
            </w:r>
            <w:r>
              <w:rPr>
                <w:rFonts w:ascii="宋体" w:hAnsi="宋体" w:cs="宋体" w:hint="eastAsia"/>
                <w:kern w:val="0"/>
                <w:szCs w:val="21"/>
              </w:rPr>
              <w:fldChar w:fldCharType="separate"/>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(D)\\DOCUME~1\\ADMINI~1\\LOCALS~1\\Temp\\ksohtml\\clip_image6748.png" \* MERGEFORMATINET </w:instrText>
            </w:r>
            <w:r>
              <w:rPr>
                <w:rFonts w:ascii="宋体" w:hAnsi="宋体" w:cs="宋体"/>
                <w:kern w:val="0"/>
                <w:szCs w:val="21"/>
              </w:rPr>
              <w:fldChar w:fldCharType="separate"/>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(D)\\DOCUME~1\\ADMINI~1\\LOCALS~1\\Temp\\ksohtml\\clip_image6748.png" \* MERGEFORMATINET </w:instrText>
            </w:r>
            <w:r>
              <w:rPr>
                <w:rFonts w:ascii="宋体" w:hAnsi="宋体" w:cs="宋体"/>
                <w:kern w:val="0"/>
                <w:szCs w:val="21"/>
              </w:rPr>
              <w:fldChar w:fldCharType="separate"/>
            </w:r>
            <w:r>
              <w:rPr>
                <w:rFonts w:ascii="宋体" w:hAnsi="宋体" w:cs="宋体" w:hint="eastAsia"/>
                <w:noProof/>
                <w:kern w:val="0"/>
                <w:szCs w:val="21"/>
              </w:rPr>
              <w:drawing>
                <wp:inline distT="0" distB="0" distL="0" distR="0" wp14:anchorId="75E78FCB" wp14:editId="4F844EEA">
                  <wp:extent cx="400050" cy="549275"/>
                  <wp:effectExtent l="0" t="0" r="0" b="317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00740" cy="550414"/>
                          </a:xfrm>
                          <a:prstGeom prst="rect">
                            <a:avLst/>
                          </a:prstGeom>
                        </pic:spPr>
                      </pic:pic>
                    </a:graphicData>
                  </a:graphic>
                </wp:inline>
              </w:drawing>
            </w:r>
            <w:r>
              <w:rPr>
                <w:rFonts w:ascii="宋体" w:hAnsi="宋体" w:cs="宋体"/>
                <w:kern w:val="0"/>
                <w:szCs w:val="21"/>
              </w:rPr>
              <w:fldChar w:fldCharType="end"/>
            </w:r>
            <w:r>
              <w:rPr>
                <w:rFonts w:ascii="宋体" w:hAnsi="宋体" w:cs="宋体"/>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p>
        </w:tc>
        <w:tc>
          <w:tcPr>
            <w:tcW w:w="637" w:type="dxa"/>
            <w:shd w:val="clear" w:color="auto" w:fill="auto"/>
            <w:vAlign w:val="center"/>
          </w:tcPr>
          <w:p w14:paraId="6984D3AC" w14:textId="77777777" w:rsidR="00393AD3" w:rsidRDefault="002C7843">
            <w:pPr>
              <w:widowControl/>
              <w:jc w:val="center"/>
              <w:textAlignment w:val="center"/>
              <w:rPr>
                <w:rFonts w:ascii="宋体" w:hAnsi="宋体" w:cs="宋体"/>
                <w:szCs w:val="21"/>
              </w:rPr>
            </w:pPr>
            <w:r>
              <w:rPr>
                <w:rFonts w:ascii="宋体" w:hAnsi="宋体" w:cs="宋体" w:hint="eastAsia"/>
                <w:kern w:val="0"/>
                <w:szCs w:val="21"/>
              </w:rPr>
              <w:t>1</w:t>
            </w:r>
          </w:p>
        </w:tc>
        <w:tc>
          <w:tcPr>
            <w:tcW w:w="5954" w:type="dxa"/>
            <w:shd w:val="clear" w:color="auto" w:fill="auto"/>
            <w:vAlign w:val="center"/>
          </w:tcPr>
          <w:p w14:paraId="27B94F7E" w14:textId="77777777" w:rsidR="00393AD3" w:rsidRDefault="002C7843">
            <w:pPr>
              <w:widowControl/>
              <w:textAlignment w:val="center"/>
              <w:rPr>
                <w:rFonts w:ascii="宋体" w:hAnsi="宋体" w:cs="宋体"/>
                <w:szCs w:val="21"/>
              </w:rPr>
            </w:pPr>
            <w:r>
              <w:rPr>
                <w:rFonts w:ascii="宋体" w:hAnsi="宋体" w:cs="宋体" w:hint="eastAsia"/>
                <w:kern w:val="0"/>
                <w:szCs w:val="21"/>
              </w:rPr>
              <w:t>如歌定制功能强劲的扬声器系统适于表现高尔夫场景音乐，能够使所有数字音频呈现出最佳效果。</w:t>
            </w:r>
          </w:p>
        </w:tc>
      </w:tr>
      <w:tr w:rsidR="00393AD3" w14:paraId="76277F95" w14:textId="77777777">
        <w:trPr>
          <w:trHeight w:val="956"/>
        </w:trPr>
        <w:tc>
          <w:tcPr>
            <w:tcW w:w="588" w:type="dxa"/>
            <w:shd w:val="clear" w:color="auto" w:fill="auto"/>
            <w:vAlign w:val="center"/>
          </w:tcPr>
          <w:p w14:paraId="19DDEA20" w14:textId="77777777" w:rsidR="00393AD3" w:rsidRDefault="002C7843">
            <w:pPr>
              <w:widowControl/>
              <w:jc w:val="center"/>
              <w:textAlignment w:val="center"/>
              <w:rPr>
                <w:rFonts w:ascii="宋体" w:hAnsi="宋体" w:cs="宋体"/>
                <w:szCs w:val="21"/>
              </w:rPr>
            </w:pPr>
            <w:r>
              <w:rPr>
                <w:rFonts w:ascii="宋体" w:hAnsi="宋体" w:cs="宋体" w:hint="eastAsia"/>
                <w:kern w:val="0"/>
                <w:szCs w:val="21"/>
              </w:rPr>
              <w:t>17</w:t>
            </w:r>
          </w:p>
        </w:tc>
        <w:tc>
          <w:tcPr>
            <w:tcW w:w="1255" w:type="dxa"/>
            <w:shd w:val="clear" w:color="auto" w:fill="auto"/>
            <w:vAlign w:val="center"/>
          </w:tcPr>
          <w:p w14:paraId="716B9E52" w14:textId="77777777" w:rsidR="00393AD3" w:rsidRDefault="002C7843">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48A5A1AE"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定制机柜</w:t>
            </w:r>
          </w:p>
        </w:tc>
        <w:tc>
          <w:tcPr>
            <w:tcW w:w="1773" w:type="dxa"/>
            <w:shd w:val="clear" w:color="auto" w:fill="auto"/>
            <w:vAlign w:val="center"/>
          </w:tcPr>
          <w:p w14:paraId="15386DA6" w14:textId="77777777" w:rsidR="00393AD3" w:rsidRDefault="002C7843">
            <w:pPr>
              <w:jc w:val="center"/>
              <w:rPr>
                <w:rFonts w:ascii="宋体" w:hAnsi="宋体" w:cs="宋体"/>
                <w:szCs w:val="21"/>
              </w:rPr>
            </w:pPr>
            <w:r>
              <w:rPr>
                <w:rFonts w:asciiTheme="minorEastAsia" w:eastAsiaTheme="minorEastAsia" w:hAnsiTheme="minorEastAsia" w:cs="宋体"/>
                <w:noProof/>
                <w:szCs w:val="21"/>
              </w:rPr>
              <w:drawing>
                <wp:inline distT="0" distB="0" distL="114300" distR="114300" wp14:anchorId="21D43DB4" wp14:editId="664FDBEF">
                  <wp:extent cx="428625" cy="598805"/>
                  <wp:effectExtent l="0" t="0" r="9525" b="10795"/>
                  <wp:docPr id="31" name="图片 31"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01"/>
                          <pic:cNvPicPr>
                            <a:picLocks noChangeAspect="1"/>
                          </pic:cNvPicPr>
                        </pic:nvPicPr>
                        <pic:blipFill>
                          <a:blip r:embed="rId28"/>
                          <a:srcRect l="23438" r="28819"/>
                          <a:stretch>
                            <a:fillRect/>
                          </a:stretch>
                        </pic:blipFill>
                        <pic:spPr>
                          <a:xfrm>
                            <a:off x="0" y="0"/>
                            <a:ext cx="428625" cy="598805"/>
                          </a:xfrm>
                          <a:prstGeom prst="rect">
                            <a:avLst/>
                          </a:prstGeom>
                          <a:ln>
                            <a:noFill/>
                          </a:ln>
                        </pic:spPr>
                      </pic:pic>
                    </a:graphicData>
                  </a:graphic>
                </wp:inline>
              </w:drawing>
            </w:r>
          </w:p>
        </w:tc>
        <w:tc>
          <w:tcPr>
            <w:tcW w:w="637" w:type="dxa"/>
            <w:shd w:val="clear" w:color="auto" w:fill="auto"/>
            <w:vAlign w:val="center"/>
          </w:tcPr>
          <w:p w14:paraId="30D34030"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335244D5" w14:textId="77777777" w:rsidR="00393AD3" w:rsidRDefault="002C7843">
            <w:pPr>
              <w:widowControl/>
              <w:textAlignment w:val="center"/>
              <w:rPr>
                <w:rFonts w:ascii="宋体" w:hAnsi="宋体" w:cs="宋体"/>
                <w:szCs w:val="21"/>
              </w:rPr>
            </w:pPr>
            <w:r>
              <w:rPr>
                <w:rFonts w:asciiTheme="minorEastAsia" w:eastAsiaTheme="minorEastAsia" w:hAnsiTheme="minorEastAsia" w:cs="宋体" w:hint="eastAsia"/>
                <w:kern w:val="0"/>
                <w:szCs w:val="21"/>
              </w:rPr>
              <w:t>如歌定制机柜，集成高性能图形工作站、挥杆视频捕捉系统以及高保证音响系统。</w:t>
            </w:r>
          </w:p>
        </w:tc>
      </w:tr>
      <w:tr w:rsidR="00393AD3" w14:paraId="02301460" w14:textId="77777777">
        <w:trPr>
          <w:trHeight w:val="749"/>
        </w:trPr>
        <w:tc>
          <w:tcPr>
            <w:tcW w:w="588" w:type="dxa"/>
            <w:shd w:val="clear" w:color="auto" w:fill="auto"/>
            <w:vAlign w:val="center"/>
          </w:tcPr>
          <w:p w14:paraId="64568005" w14:textId="77777777" w:rsidR="00393AD3" w:rsidRDefault="002C7843">
            <w:pPr>
              <w:widowControl/>
              <w:jc w:val="center"/>
              <w:textAlignment w:val="center"/>
              <w:rPr>
                <w:rFonts w:ascii="宋体" w:hAnsi="宋体" w:cs="宋体"/>
                <w:szCs w:val="21"/>
              </w:rPr>
            </w:pPr>
            <w:r>
              <w:rPr>
                <w:rFonts w:ascii="宋体" w:hAnsi="宋体" w:cs="宋体" w:hint="eastAsia"/>
                <w:kern w:val="0"/>
                <w:szCs w:val="21"/>
              </w:rPr>
              <w:t>18</w:t>
            </w:r>
          </w:p>
        </w:tc>
        <w:tc>
          <w:tcPr>
            <w:tcW w:w="1255" w:type="dxa"/>
            <w:shd w:val="clear" w:color="auto" w:fill="auto"/>
            <w:vAlign w:val="center"/>
          </w:tcPr>
          <w:p w14:paraId="657A3A9F" w14:textId="77777777" w:rsidR="00393AD3" w:rsidRDefault="002C7843">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如歌定制</w:t>
            </w:r>
          </w:p>
          <w:p w14:paraId="1D27DACD"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抗击打幕布</w:t>
            </w:r>
          </w:p>
        </w:tc>
        <w:tc>
          <w:tcPr>
            <w:tcW w:w="1773" w:type="dxa"/>
            <w:shd w:val="clear" w:color="auto" w:fill="auto"/>
            <w:vAlign w:val="center"/>
          </w:tcPr>
          <w:p w14:paraId="1D01B9AD" w14:textId="77777777" w:rsidR="00393AD3" w:rsidRDefault="002C7843">
            <w:pPr>
              <w:widowControl/>
              <w:jc w:val="left"/>
              <w:textAlignment w:val="center"/>
              <w:rPr>
                <w:rFonts w:ascii="宋体" w:hAnsi="宋体" w:cs="宋体"/>
                <w:szCs w:val="21"/>
              </w:rPr>
            </w:pPr>
            <w:r>
              <w:rPr>
                <w:rFonts w:asciiTheme="minorEastAsia" w:eastAsiaTheme="minorEastAsia" w:hAnsiTheme="minorEastAsia"/>
                <w:noProof/>
              </w:rPr>
              <w:drawing>
                <wp:anchor distT="0" distB="0" distL="114300" distR="114300" simplePos="0" relativeHeight="347673600" behindDoc="1" locked="0" layoutInCell="1" allowOverlap="1" wp14:anchorId="20B54CD9" wp14:editId="6651DF52">
                  <wp:simplePos x="0" y="0"/>
                  <wp:positionH relativeFrom="column">
                    <wp:posOffset>285750</wp:posOffset>
                  </wp:positionH>
                  <wp:positionV relativeFrom="paragraph">
                    <wp:posOffset>88265</wp:posOffset>
                  </wp:positionV>
                  <wp:extent cx="524510" cy="375920"/>
                  <wp:effectExtent l="0" t="0" r="8890" b="5080"/>
                  <wp:wrapNone/>
                  <wp:docPr id="3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62"/>
                          <pic:cNvPicPr>
                            <a:picLocks noChangeAspect="1"/>
                          </pic:cNvPicPr>
                        </pic:nvPicPr>
                        <pic:blipFill>
                          <a:blip r:embed="rId29" cstate="print"/>
                          <a:stretch>
                            <a:fillRect/>
                          </a:stretch>
                        </pic:blipFill>
                        <pic:spPr>
                          <a:xfrm>
                            <a:off x="0" y="0"/>
                            <a:ext cx="524510" cy="375920"/>
                          </a:xfrm>
                          <a:prstGeom prst="rect">
                            <a:avLst/>
                          </a:prstGeom>
                          <a:noFill/>
                          <a:ln w="9525">
                            <a:noFill/>
                          </a:ln>
                        </pic:spPr>
                      </pic:pic>
                    </a:graphicData>
                  </a:graphic>
                </wp:anchor>
              </w:drawing>
            </w:r>
          </w:p>
        </w:tc>
        <w:tc>
          <w:tcPr>
            <w:tcW w:w="637" w:type="dxa"/>
            <w:shd w:val="clear" w:color="auto" w:fill="auto"/>
            <w:vAlign w:val="center"/>
          </w:tcPr>
          <w:p w14:paraId="663CD519" w14:textId="33AAC753" w:rsidR="00393AD3" w:rsidRPr="00710753" w:rsidRDefault="00710753">
            <w:pPr>
              <w:widowControl/>
              <w:jc w:val="center"/>
              <w:textAlignment w:val="center"/>
              <w:rPr>
                <w:rFonts w:ascii="宋体" w:hAnsi="宋体" w:cs="宋体"/>
                <w:color w:val="FF0000"/>
                <w:szCs w:val="21"/>
              </w:rPr>
            </w:pPr>
            <w:r w:rsidRPr="00710753">
              <w:rPr>
                <w:rFonts w:asciiTheme="minorEastAsia" w:eastAsiaTheme="minorEastAsia" w:hAnsiTheme="minorEastAsia" w:cs="宋体" w:hint="eastAsia"/>
                <w:color w:val="FF0000"/>
                <w:kern w:val="0"/>
                <w:szCs w:val="21"/>
              </w:rPr>
              <w:t>0</w:t>
            </w:r>
          </w:p>
        </w:tc>
        <w:tc>
          <w:tcPr>
            <w:tcW w:w="5954" w:type="dxa"/>
            <w:shd w:val="clear" w:color="auto" w:fill="auto"/>
            <w:vAlign w:val="center"/>
          </w:tcPr>
          <w:p w14:paraId="46C80336" w14:textId="77777777" w:rsidR="00393AD3" w:rsidRDefault="002C7843">
            <w:pPr>
              <w:widowControl/>
              <w:textAlignment w:val="center"/>
              <w:rPr>
                <w:rFonts w:ascii="宋体" w:hAnsi="宋体" w:cs="宋体"/>
                <w:szCs w:val="21"/>
              </w:rPr>
            </w:pPr>
            <w:r>
              <w:rPr>
                <w:rFonts w:asciiTheme="minorEastAsia" w:eastAsiaTheme="minorEastAsia" w:hAnsiTheme="minorEastAsia" w:cs="宋体" w:hint="eastAsia"/>
                <w:kern w:val="0"/>
                <w:szCs w:val="21"/>
              </w:rPr>
              <w:t>如歌定制高强度双层抗击打幕布，根据现场尺寸定制。</w:t>
            </w:r>
          </w:p>
        </w:tc>
      </w:tr>
      <w:tr w:rsidR="00393AD3" w14:paraId="1C0DE138" w14:textId="77777777">
        <w:trPr>
          <w:trHeight w:val="545"/>
        </w:trPr>
        <w:tc>
          <w:tcPr>
            <w:tcW w:w="588" w:type="dxa"/>
            <w:shd w:val="clear" w:color="auto" w:fill="auto"/>
            <w:vAlign w:val="center"/>
          </w:tcPr>
          <w:p w14:paraId="098A4D9E" w14:textId="77777777" w:rsidR="00393AD3" w:rsidRDefault="002C7843">
            <w:pPr>
              <w:widowControl/>
              <w:jc w:val="center"/>
              <w:textAlignment w:val="center"/>
              <w:rPr>
                <w:rFonts w:ascii="宋体" w:hAnsi="宋体" w:cs="宋体"/>
                <w:szCs w:val="21"/>
              </w:rPr>
            </w:pPr>
            <w:r>
              <w:rPr>
                <w:rFonts w:ascii="宋体" w:hAnsi="宋体" w:cs="宋体" w:hint="eastAsia"/>
                <w:kern w:val="0"/>
                <w:szCs w:val="21"/>
              </w:rPr>
              <w:t>19</w:t>
            </w:r>
          </w:p>
        </w:tc>
        <w:tc>
          <w:tcPr>
            <w:tcW w:w="1255" w:type="dxa"/>
            <w:shd w:val="clear" w:color="auto" w:fill="auto"/>
            <w:vAlign w:val="center"/>
          </w:tcPr>
          <w:p w14:paraId="19D0565C" w14:textId="77777777" w:rsidR="00393AD3" w:rsidRDefault="002C7843">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688DB51E"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定制打击垫</w:t>
            </w:r>
          </w:p>
        </w:tc>
        <w:tc>
          <w:tcPr>
            <w:tcW w:w="1773" w:type="dxa"/>
            <w:shd w:val="clear" w:color="auto" w:fill="auto"/>
            <w:vAlign w:val="center"/>
          </w:tcPr>
          <w:p w14:paraId="1F6A2936"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noProof/>
                <w:kern w:val="0"/>
                <w:szCs w:val="21"/>
              </w:rPr>
              <w:drawing>
                <wp:inline distT="0" distB="0" distL="0" distR="0" wp14:anchorId="6DF1395C" wp14:editId="5A325FD4">
                  <wp:extent cx="828675" cy="576580"/>
                  <wp:effectExtent l="0" t="0" r="9525" b="1397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830104" cy="577691"/>
                          </a:xfrm>
                          <a:prstGeom prst="rect">
                            <a:avLst/>
                          </a:prstGeom>
                        </pic:spPr>
                      </pic:pic>
                    </a:graphicData>
                  </a:graphic>
                </wp:inline>
              </w:drawing>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"C:\\DOCUME~1\\ADMINI~1\\LOCALS~1\\Temp\\ksohtml\\clip_image6741.png"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"C:\\DOCUME~1\\ADMINI~1\\LOCALS~1\\Temp\\ksohtml\\clip_image6741.png"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"C:\\DOCUME~1\\ADMINI~1\\LOCALS~1\\Temp\\ksohtml\\clip_image6741.png"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"C:\\DOCUME~1\\ADMINI~1\\LOCALS~1\\Temp\\ksohtml\\clip_image6741.png"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Settings\\DOCUME~1\\ADMINI~1\\LOCALS~1\\Temp\\ksohtml\\clip_image6741.png"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(D)\\DOCUME~1\\ADMINI~1\\LOCALS~1\\Temp\\ksohtml\\clip_image6741.png"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(D)\\DOCUME~1\\ADMINI~1\\LOCALS~1\\Temp\\ksohtml\\clip_image6741.png" \* MERGEFORMATINET </w:instrText>
            </w:r>
            <w:r>
              <w:rPr>
                <w:rFonts w:asciiTheme="minorEastAsia" w:eastAsiaTheme="minorEastAsia" w:hAnsiTheme="minorEastAsia" w:cs="宋体"/>
                <w:kern w:val="0"/>
                <w:szCs w:val="21"/>
              </w:rPr>
              <w:fldChar w:fldCharType="end"/>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46BBCE97" w14:textId="4FD2AD21" w:rsidR="00393AD3" w:rsidRPr="00710753" w:rsidRDefault="00710753">
            <w:pPr>
              <w:widowControl/>
              <w:jc w:val="center"/>
              <w:textAlignment w:val="center"/>
              <w:rPr>
                <w:rFonts w:ascii="宋体" w:hAnsi="宋体" w:cs="宋体"/>
                <w:color w:val="FF0000"/>
                <w:szCs w:val="21"/>
              </w:rPr>
            </w:pPr>
            <w:r w:rsidRPr="00710753">
              <w:rPr>
                <w:rFonts w:asciiTheme="minorEastAsia" w:eastAsiaTheme="minorEastAsia" w:hAnsiTheme="minorEastAsia" w:cs="宋体" w:hint="eastAsia"/>
                <w:color w:val="FF0000"/>
                <w:kern w:val="0"/>
                <w:szCs w:val="21"/>
              </w:rPr>
              <w:t>0</w:t>
            </w:r>
          </w:p>
        </w:tc>
        <w:tc>
          <w:tcPr>
            <w:tcW w:w="5954" w:type="dxa"/>
            <w:shd w:val="clear" w:color="auto" w:fill="auto"/>
            <w:vAlign w:val="center"/>
          </w:tcPr>
          <w:p w14:paraId="2DF145C2" w14:textId="77777777" w:rsidR="00393AD3" w:rsidRDefault="002C7843">
            <w:pPr>
              <w:widowControl/>
              <w:textAlignment w:val="center"/>
              <w:rPr>
                <w:rFonts w:ascii="宋体" w:hAnsi="宋体" w:cs="宋体"/>
                <w:szCs w:val="21"/>
              </w:rPr>
            </w:pPr>
            <w:r>
              <w:rPr>
                <w:rFonts w:asciiTheme="minorEastAsia" w:eastAsiaTheme="minorEastAsia" w:hAnsiTheme="minorEastAsia" w:cs="宋体" w:hint="eastAsia"/>
                <w:kern w:val="0"/>
                <w:szCs w:val="21"/>
                <w:lang w:bidi="ar"/>
              </w:rPr>
              <w:t>由球道垫、长草垫、沙坑垫组成，还原真实球场里的球道长草和沙坑里力量、动作等的击球体感效果。</w:t>
            </w:r>
          </w:p>
        </w:tc>
      </w:tr>
      <w:tr w:rsidR="00393AD3" w14:paraId="25CBA5E3" w14:textId="77777777">
        <w:trPr>
          <w:trHeight w:val="778"/>
        </w:trPr>
        <w:tc>
          <w:tcPr>
            <w:tcW w:w="588" w:type="dxa"/>
            <w:shd w:val="clear" w:color="auto" w:fill="auto"/>
            <w:vAlign w:val="center"/>
          </w:tcPr>
          <w:p w14:paraId="5B85EE98" w14:textId="77777777" w:rsidR="00393AD3" w:rsidRDefault="002C7843">
            <w:pPr>
              <w:widowControl/>
              <w:jc w:val="center"/>
              <w:textAlignment w:val="center"/>
              <w:rPr>
                <w:rFonts w:ascii="宋体" w:hAnsi="宋体" w:cs="宋体"/>
                <w:kern w:val="0"/>
                <w:szCs w:val="21"/>
              </w:rPr>
            </w:pPr>
            <w:r>
              <w:rPr>
                <w:rFonts w:ascii="宋体" w:hAnsi="宋体" w:cs="宋体" w:hint="eastAsia"/>
                <w:kern w:val="0"/>
                <w:szCs w:val="21"/>
              </w:rPr>
              <w:t>20</w:t>
            </w:r>
          </w:p>
        </w:tc>
        <w:tc>
          <w:tcPr>
            <w:tcW w:w="1255" w:type="dxa"/>
            <w:shd w:val="clear" w:color="auto" w:fill="auto"/>
            <w:vAlign w:val="center"/>
          </w:tcPr>
          <w:p w14:paraId="3C1F2179" w14:textId="77777777" w:rsidR="00393AD3" w:rsidRDefault="002C7843">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1153FA26"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定制打击垫</w:t>
            </w:r>
          </w:p>
        </w:tc>
        <w:tc>
          <w:tcPr>
            <w:tcW w:w="1773" w:type="dxa"/>
            <w:shd w:val="clear" w:color="auto" w:fill="auto"/>
            <w:vAlign w:val="center"/>
          </w:tcPr>
          <w:p w14:paraId="5DB03974"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noProof/>
              </w:rPr>
              <w:drawing>
                <wp:inline distT="0" distB="0" distL="114300" distR="114300" wp14:anchorId="599326F3" wp14:editId="7D4A176F">
                  <wp:extent cx="888365" cy="460375"/>
                  <wp:effectExtent l="0" t="0" r="6985" b="15875"/>
                  <wp:docPr id="3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1"/>
                          <pic:cNvPicPr>
                            <a:picLocks noChangeAspect="1"/>
                          </pic:cNvPicPr>
                        </pic:nvPicPr>
                        <pic:blipFill>
                          <a:blip r:embed="rId31" cstate="print"/>
                          <a:srcRect b="1695"/>
                          <a:stretch>
                            <a:fillRect/>
                          </a:stretch>
                        </pic:blipFill>
                        <pic:spPr>
                          <a:xfrm>
                            <a:off x="0" y="0"/>
                            <a:ext cx="888365" cy="460375"/>
                          </a:xfrm>
                          <a:prstGeom prst="rect">
                            <a:avLst/>
                          </a:prstGeom>
                          <a:noFill/>
                          <a:ln w="9525">
                            <a:noFill/>
                          </a:ln>
                        </pic:spPr>
                      </pic:pic>
                    </a:graphicData>
                  </a:graphic>
                </wp:inline>
              </w:drawing>
            </w:r>
          </w:p>
        </w:tc>
        <w:tc>
          <w:tcPr>
            <w:tcW w:w="637" w:type="dxa"/>
            <w:shd w:val="clear" w:color="auto" w:fill="auto"/>
            <w:vAlign w:val="center"/>
          </w:tcPr>
          <w:p w14:paraId="4C98F314" w14:textId="60FEA71F" w:rsidR="00393AD3" w:rsidRPr="00710753" w:rsidRDefault="00710753">
            <w:pPr>
              <w:widowControl/>
              <w:jc w:val="center"/>
              <w:textAlignment w:val="center"/>
              <w:rPr>
                <w:rFonts w:ascii="宋体" w:hAnsi="宋体" w:cs="宋体"/>
                <w:color w:val="FF0000"/>
                <w:kern w:val="0"/>
                <w:szCs w:val="21"/>
              </w:rPr>
            </w:pPr>
            <w:r w:rsidRPr="00710753">
              <w:rPr>
                <w:rFonts w:asciiTheme="minorEastAsia" w:eastAsiaTheme="minorEastAsia" w:hAnsiTheme="minorEastAsia" w:cs="宋体" w:hint="eastAsia"/>
                <w:color w:val="FF0000"/>
                <w:kern w:val="0"/>
                <w:szCs w:val="21"/>
              </w:rPr>
              <w:t>0</w:t>
            </w:r>
          </w:p>
        </w:tc>
        <w:tc>
          <w:tcPr>
            <w:tcW w:w="5954" w:type="dxa"/>
            <w:shd w:val="clear" w:color="auto" w:fill="auto"/>
            <w:vAlign w:val="center"/>
          </w:tcPr>
          <w:p w14:paraId="22B21B3D" w14:textId="77777777" w:rsidR="00393AD3" w:rsidRDefault="002C7843">
            <w:pPr>
              <w:widowControl/>
              <w:textAlignment w:val="center"/>
              <w:rPr>
                <w:rFonts w:ascii="宋体" w:hAnsi="宋体" w:cs="宋体"/>
                <w:kern w:val="0"/>
                <w:szCs w:val="21"/>
              </w:rPr>
            </w:pPr>
            <w:r>
              <w:rPr>
                <w:rFonts w:asciiTheme="minorEastAsia" w:eastAsiaTheme="minorEastAsia" w:hAnsiTheme="minorEastAsia" w:cs="宋体"/>
                <w:kern w:val="0"/>
                <w:szCs w:val="21"/>
              </w:rPr>
              <w:t>35mm厚度进口高级3D打击垫，顶层尼龙纤维针织，中间3D缓冲层，底层优质泡棉，尺寸1.5m*1.5m。</w:t>
            </w:r>
          </w:p>
        </w:tc>
      </w:tr>
      <w:tr w:rsidR="00393AD3" w14:paraId="49F4648C" w14:textId="77777777">
        <w:trPr>
          <w:trHeight w:val="769"/>
        </w:trPr>
        <w:tc>
          <w:tcPr>
            <w:tcW w:w="588" w:type="dxa"/>
            <w:shd w:val="clear" w:color="auto" w:fill="auto"/>
            <w:vAlign w:val="center"/>
          </w:tcPr>
          <w:p w14:paraId="10A7CE2F" w14:textId="77777777" w:rsidR="00393AD3" w:rsidRDefault="002C7843">
            <w:pPr>
              <w:widowControl/>
              <w:jc w:val="center"/>
              <w:textAlignment w:val="center"/>
              <w:rPr>
                <w:rFonts w:ascii="宋体" w:hAnsi="宋体" w:cs="宋体"/>
                <w:szCs w:val="21"/>
              </w:rPr>
            </w:pPr>
            <w:r>
              <w:rPr>
                <w:rFonts w:ascii="宋体" w:hAnsi="宋体" w:cs="宋体" w:hint="eastAsia"/>
                <w:kern w:val="0"/>
                <w:szCs w:val="21"/>
              </w:rPr>
              <w:t>21</w:t>
            </w:r>
          </w:p>
        </w:tc>
        <w:tc>
          <w:tcPr>
            <w:tcW w:w="1255" w:type="dxa"/>
            <w:shd w:val="clear" w:color="auto" w:fill="auto"/>
            <w:vAlign w:val="center"/>
          </w:tcPr>
          <w:p w14:paraId="109D96F3" w14:textId="77777777" w:rsidR="00393AD3" w:rsidRDefault="002C7843">
            <w:pPr>
              <w:widowControl/>
              <w:jc w:val="center"/>
              <w:textAlignment w:val="center"/>
              <w:rPr>
                <w:rFonts w:asciiTheme="minorEastAsia" w:eastAsiaTheme="minorEastAsia" w:hAnsiTheme="minorEastAsia" w:cs="宋体"/>
                <w:kern w:val="0"/>
                <w:szCs w:val="21"/>
              </w:rPr>
            </w:pPr>
            <w:proofErr w:type="spellStart"/>
            <w:r>
              <w:rPr>
                <w:rFonts w:asciiTheme="minorEastAsia" w:eastAsiaTheme="minorEastAsia" w:hAnsiTheme="minorEastAsia" w:cs="宋体"/>
                <w:kern w:val="0"/>
                <w:szCs w:val="21"/>
              </w:rPr>
              <w:t>Srixon</w:t>
            </w:r>
            <w:proofErr w:type="spellEnd"/>
          </w:p>
          <w:p w14:paraId="08B4B2C3"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比赛球</w:t>
            </w:r>
          </w:p>
        </w:tc>
        <w:tc>
          <w:tcPr>
            <w:tcW w:w="1773" w:type="dxa"/>
            <w:shd w:val="clear" w:color="auto" w:fill="auto"/>
            <w:vAlign w:val="center"/>
          </w:tcPr>
          <w:p w14:paraId="173A8516"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"C:\\DOCUME~1\\ADMINI~1\\LOCALS~1\\Temp\\ksohtml\\clip_image6745.png"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"C:\\DOCUME~1\\ADMINI~1\\LOCALS~1\\Temp\\ksohtml\\clip_image6745.png"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"C:\\DOCUME~1\\ADMINI~1\\LOCALS~1\\Temp\\ksohtml\\clip_image6745.png"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"C:\\DOCUME~1\\ADMINI~1\\LOCALS~1\\Temp\\ksohtml\\clip_image6745.png"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Settings\\DOCUME~1\\ADMINI~1\\LOCALS~1\\Temp\\ksohtml\\clip_image6745.png"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(D)\\DOCUME~1\\ADMINI~1\\LOCALS~1\\Temp\\ksohtml\\clip_image6745.png"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(D)\\DOCUME~1\\ADMINI~1\\LOCALS~1\\Temp\\ksohtml\\clip_image6745.png"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noProof/>
                <w:kern w:val="0"/>
                <w:szCs w:val="21"/>
              </w:rPr>
              <w:drawing>
                <wp:inline distT="0" distB="0" distL="114300" distR="114300" wp14:anchorId="1E71F164" wp14:editId="14464ABE">
                  <wp:extent cx="876300" cy="571500"/>
                  <wp:effectExtent l="0" t="0" r="0" b="0"/>
                  <wp:docPr id="35"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16"/>
                          <pic:cNvPicPr>
                            <a:picLocks noChangeAspect="1"/>
                          </pic:cNvPicPr>
                        </pic:nvPicPr>
                        <pic:blipFill>
                          <a:blip r:embed="rId32" r:link="rId33"/>
                          <a:stretch>
                            <a:fillRect/>
                          </a:stretch>
                        </pic:blipFill>
                        <pic:spPr>
                          <a:xfrm>
                            <a:off x="0" y="0"/>
                            <a:ext cx="876300" cy="571500"/>
                          </a:xfrm>
                          <a:prstGeom prst="rect">
                            <a:avLst/>
                          </a:prstGeom>
                          <a:noFill/>
                          <a:ln w="9525">
                            <a:noFill/>
                          </a:ln>
                        </pic:spPr>
                      </pic:pic>
                    </a:graphicData>
                  </a:graphic>
                </wp:inline>
              </w:drawing>
            </w:r>
            <w:r>
              <w:rPr>
                <w:rFonts w:asciiTheme="minorEastAsia" w:eastAsiaTheme="minorEastAsia" w:hAnsiTheme="minorEastAsia" w:cs="宋体"/>
                <w:kern w:val="0"/>
                <w:szCs w:val="21"/>
              </w:rPr>
              <w:fldChar w:fldCharType="end"/>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3B1050D8" w14:textId="66C05DA1" w:rsidR="00393AD3" w:rsidRDefault="006F4F2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100</w:t>
            </w:r>
            <w:bookmarkStart w:id="0" w:name="_GoBack"/>
            <w:bookmarkEnd w:id="0"/>
          </w:p>
        </w:tc>
        <w:tc>
          <w:tcPr>
            <w:tcW w:w="5954" w:type="dxa"/>
            <w:shd w:val="clear" w:color="auto" w:fill="auto"/>
            <w:vAlign w:val="center"/>
          </w:tcPr>
          <w:p w14:paraId="7BFA3C9E" w14:textId="77777777" w:rsidR="00393AD3" w:rsidRDefault="002C7843">
            <w:pPr>
              <w:widowControl/>
              <w:textAlignment w:val="center"/>
              <w:rPr>
                <w:rFonts w:ascii="宋体" w:hAnsi="宋体" w:cs="宋体"/>
                <w:szCs w:val="21"/>
              </w:rPr>
            </w:pPr>
            <w:proofErr w:type="spellStart"/>
            <w:r>
              <w:rPr>
                <w:rFonts w:asciiTheme="minorEastAsia" w:eastAsiaTheme="minorEastAsia" w:hAnsiTheme="minorEastAsia" w:cs="宋体"/>
                <w:kern w:val="0"/>
                <w:szCs w:val="21"/>
              </w:rPr>
              <w:t>Srixon</w:t>
            </w:r>
            <w:proofErr w:type="spellEnd"/>
            <w:r>
              <w:rPr>
                <w:rFonts w:asciiTheme="minorEastAsia" w:eastAsiaTheme="minorEastAsia" w:hAnsiTheme="minorEastAsia" w:cs="宋体"/>
                <w:kern w:val="0"/>
                <w:szCs w:val="21"/>
              </w:rPr>
              <w:t>双层顶级高尔夫练习球。</w:t>
            </w:r>
          </w:p>
        </w:tc>
      </w:tr>
      <w:tr w:rsidR="00393AD3" w14:paraId="6387A2B1" w14:textId="77777777">
        <w:trPr>
          <w:trHeight w:val="778"/>
        </w:trPr>
        <w:tc>
          <w:tcPr>
            <w:tcW w:w="588" w:type="dxa"/>
            <w:shd w:val="clear" w:color="auto" w:fill="auto"/>
            <w:vAlign w:val="center"/>
          </w:tcPr>
          <w:p w14:paraId="3FC21F1C" w14:textId="77777777" w:rsidR="00393AD3" w:rsidRDefault="002C7843">
            <w:pPr>
              <w:widowControl/>
              <w:jc w:val="center"/>
              <w:textAlignment w:val="center"/>
              <w:rPr>
                <w:rFonts w:ascii="宋体" w:hAnsi="宋体" w:cs="宋体"/>
                <w:kern w:val="0"/>
                <w:szCs w:val="21"/>
              </w:rPr>
            </w:pPr>
            <w:r>
              <w:rPr>
                <w:rFonts w:ascii="宋体" w:hAnsi="宋体" w:cs="宋体" w:hint="eastAsia"/>
                <w:kern w:val="0"/>
                <w:szCs w:val="21"/>
              </w:rPr>
              <w:t>22</w:t>
            </w:r>
          </w:p>
        </w:tc>
        <w:tc>
          <w:tcPr>
            <w:tcW w:w="1255" w:type="dxa"/>
            <w:shd w:val="clear" w:color="auto" w:fill="auto"/>
            <w:vAlign w:val="center"/>
          </w:tcPr>
          <w:p w14:paraId="15303D41"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全向麦克风</w:t>
            </w:r>
          </w:p>
        </w:tc>
        <w:tc>
          <w:tcPr>
            <w:tcW w:w="1773" w:type="dxa"/>
            <w:shd w:val="clear" w:color="auto" w:fill="auto"/>
            <w:vAlign w:val="center"/>
          </w:tcPr>
          <w:p w14:paraId="76AAB669"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noProof/>
              </w:rPr>
              <w:drawing>
                <wp:inline distT="0" distB="0" distL="114300" distR="114300" wp14:anchorId="67AE2473" wp14:editId="1EB95048">
                  <wp:extent cx="689610" cy="556260"/>
                  <wp:effectExtent l="0" t="0" r="15240" b="15240"/>
                  <wp:docPr id="36" name="图片 1" descr="麦克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1" descr="麦克风"/>
                          <pic:cNvPicPr>
                            <a:picLocks noChangeAspect="1"/>
                          </pic:cNvPicPr>
                        </pic:nvPicPr>
                        <pic:blipFill>
                          <a:blip r:embed="rId34"/>
                          <a:srcRect t="19337"/>
                          <a:stretch>
                            <a:fillRect/>
                          </a:stretch>
                        </pic:blipFill>
                        <pic:spPr>
                          <a:xfrm>
                            <a:off x="0" y="0"/>
                            <a:ext cx="689610" cy="556260"/>
                          </a:xfrm>
                          <a:prstGeom prst="rect">
                            <a:avLst/>
                          </a:prstGeom>
                          <a:noFill/>
                          <a:ln>
                            <a:noFill/>
                          </a:ln>
                        </pic:spPr>
                      </pic:pic>
                    </a:graphicData>
                  </a:graphic>
                </wp:inline>
              </w:drawing>
            </w:r>
          </w:p>
        </w:tc>
        <w:tc>
          <w:tcPr>
            <w:tcW w:w="637" w:type="dxa"/>
            <w:shd w:val="clear" w:color="auto" w:fill="auto"/>
            <w:vAlign w:val="center"/>
          </w:tcPr>
          <w:p w14:paraId="0E24C525"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auto"/>
            <w:vAlign w:val="center"/>
          </w:tcPr>
          <w:p w14:paraId="33ABDE9B" w14:textId="77777777" w:rsidR="00393AD3" w:rsidRDefault="002C7843">
            <w:pPr>
              <w:widowControl/>
              <w:textAlignment w:val="center"/>
              <w:rPr>
                <w:rFonts w:ascii="宋体" w:hAnsi="宋体" w:cs="宋体"/>
                <w:kern w:val="0"/>
                <w:szCs w:val="21"/>
              </w:rPr>
            </w:pPr>
            <w:r>
              <w:rPr>
                <w:rFonts w:asciiTheme="minorEastAsia" w:eastAsiaTheme="minorEastAsia" w:hAnsiTheme="minorEastAsia" w:cs="宋体" w:hint="eastAsia"/>
                <w:kern w:val="0"/>
                <w:szCs w:val="21"/>
              </w:rPr>
              <w:t>视频会议全向麦克风系统设备，具备收音和放音功能，收听时可同时说话，有效消除外来杂音，接近面对面沟通效果，让球友远程对打时沟通更愉快、顺畅。</w:t>
            </w:r>
          </w:p>
        </w:tc>
      </w:tr>
      <w:tr w:rsidR="00393AD3" w14:paraId="3AEC79B0" w14:textId="77777777">
        <w:trPr>
          <w:trHeight w:val="744"/>
        </w:trPr>
        <w:tc>
          <w:tcPr>
            <w:tcW w:w="588" w:type="dxa"/>
            <w:shd w:val="clear" w:color="auto" w:fill="auto"/>
            <w:vAlign w:val="center"/>
          </w:tcPr>
          <w:p w14:paraId="65795DF4" w14:textId="77777777" w:rsidR="00393AD3" w:rsidRDefault="002C7843">
            <w:pPr>
              <w:widowControl/>
              <w:jc w:val="center"/>
              <w:textAlignment w:val="center"/>
              <w:rPr>
                <w:rFonts w:ascii="宋体" w:hAnsi="宋体" w:cs="宋体"/>
                <w:szCs w:val="21"/>
              </w:rPr>
            </w:pPr>
            <w:r>
              <w:rPr>
                <w:rFonts w:ascii="宋体" w:hAnsi="宋体" w:cs="宋体" w:hint="eastAsia"/>
                <w:kern w:val="0"/>
                <w:szCs w:val="21"/>
              </w:rPr>
              <w:t>23</w:t>
            </w:r>
          </w:p>
        </w:tc>
        <w:tc>
          <w:tcPr>
            <w:tcW w:w="1255" w:type="dxa"/>
            <w:shd w:val="clear" w:color="auto" w:fill="auto"/>
            <w:vAlign w:val="center"/>
          </w:tcPr>
          <w:p w14:paraId="7C164AEE" w14:textId="77777777" w:rsidR="00393AD3" w:rsidRDefault="002C7843">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7E457EDF"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技术支持</w:t>
            </w:r>
          </w:p>
        </w:tc>
        <w:tc>
          <w:tcPr>
            <w:tcW w:w="1773" w:type="dxa"/>
            <w:shd w:val="clear" w:color="auto" w:fill="auto"/>
            <w:vAlign w:val="center"/>
          </w:tcPr>
          <w:p w14:paraId="4B213F4D" w14:textId="77777777" w:rsidR="00393AD3" w:rsidRDefault="002C7843">
            <w:pPr>
              <w:widowControl/>
              <w:ind w:firstLineChars="200" w:firstLine="420"/>
              <w:textAlignment w:val="center"/>
              <w:rPr>
                <w:rFonts w:ascii="宋体" w:hAnsi="宋体" w:cs="宋体"/>
                <w:kern w:val="0"/>
                <w:szCs w:val="21"/>
              </w:rPr>
            </w:pP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"C:\\DOCUME~1\\ADMINI~1\\LOCALS~1\\Temp\\ksohtml\\clip_image6747.png"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"C:\\DOCUME~1\\ADMINI~1\\LOCALS~1\\Temp\\ksohtml\\clip_image6747.png"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"C:\\DOCUME~1\\ADMINI~1\\LOCALS~1\\Temp\\ksohtml\\clip_image6747.png"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"C:\\DOCUME~1\\ADMINI~1\\LOCALS~1\\Temp\\ksohtml\\clip_image6747.png"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Settings\\DOCUME~1\\ADMINI~1\\LOCALS~1\\Temp\\ksohtml\\clip_image6747.png"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(D)\\DOCUME~1\\ADMINI~1\\LOCALS~1\\Temp\\ksohtml\\clip_image6747.png"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(D)\\DOCUME~1\\ADMINI~1\\LOCALS~1\\Temp\\ksohtml\\clip_image6747.png"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noProof/>
                <w:kern w:val="0"/>
                <w:szCs w:val="21"/>
              </w:rPr>
              <w:drawing>
                <wp:inline distT="0" distB="0" distL="114300" distR="114300" wp14:anchorId="4649A157" wp14:editId="11BF4F84">
                  <wp:extent cx="561975" cy="542925"/>
                  <wp:effectExtent l="0" t="0" r="9525" b="9525"/>
                  <wp:docPr id="37"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18"/>
                          <pic:cNvPicPr>
                            <a:picLocks noChangeAspect="1"/>
                          </pic:cNvPicPr>
                        </pic:nvPicPr>
                        <pic:blipFill>
                          <a:blip r:embed="rId35" r:link="rId36"/>
                          <a:stretch>
                            <a:fillRect/>
                          </a:stretch>
                        </pic:blipFill>
                        <pic:spPr>
                          <a:xfrm>
                            <a:off x="0" y="0"/>
                            <a:ext cx="561975" cy="542925"/>
                          </a:xfrm>
                          <a:prstGeom prst="rect">
                            <a:avLst/>
                          </a:prstGeom>
                          <a:noFill/>
                          <a:ln w="9525">
                            <a:noFill/>
                          </a:ln>
                        </pic:spPr>
                      </pic:pic>
                    </a:graphicData>
                  </a:graphic>
                </wp:inline>
              </w:drawing>
            </w:r>
            <w:r>
              <w:rPr>
                <w:rFonts w:asciiTheme="minorEastAsia" w:eastAsiaTheme="minorEastAsia" w:hAnsiTheme="minorEastAsia" w:cs="宋体"/>
                <w:kern w:val="0"/>
                <w:szCs w:val="21"/>
              </w:rPr>
              <w:fldChar w:fldCharType="end"/>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5586446A"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auto"/>
            <w:vAlign w:val="center"/>
          </w:tcPr>
          <w:p w14:paraId="1AFB6F60" w14:textId="77777777" w:rsidR="00393AD3" w:rsidRDefault="002C7843">
            <w:pPr>
              <w:widowControl/>
              <w:textAlignment w:val="center"/>
              <w:rPr>
                <w:rFonts w:ascii="宋体" w:hAnsi="宋体" w:cs="宋体"/>
                <w:kern w:val="0"/>
                <w:szCs w:val="21"/>
              </w:rPr>
            </w:pPr>
            <w:r>
              <w:rPr>
                <w:rFonts w:asciiTheme="minorEastAsia" w:eastAsiaTheme="minorEastAsia" w:hAnsiTheme="minorEastAsia" w:cs="宋体" w:hint="eastAsia"/>
                <w:kern w:val="0"/>
                <w:szCs w:val="21"/>
              </w:rPr>
              <w:t>场地规划、远程装修指导、安装培训、售后服务。</w:t>
            </w:r>
          </w:p>
        </w:tc>
      </w:tr>
      <w:tr w:rsidR="00393AD3" w14:paraId="2630D907" w14:textId="77777777">
        <w:trPr>
          <w:trHeight w:val="579"/>
        </w:trPr>
        <w:tc>
          <w:tcPr>
            <w:tcW w:w="588" w:type="dxa"/>
            <w:shd w:val="clear" w:color="auto" w:fill="auto"/>
            <w:vAlign w:val="center"/>
          </w:tcPr>
          <w:p w14:paraId="1D05172D" w14:textId="77777777" w:rsidR="00393AD3" w:rsidRDefault="002C7843">
            <w:pPr>
              <w:widowControl/>
              <w:jc w:val="center"/>
              <w:textAlignment w:val="center"/>
              <w:rPr>
                <w:rFonts w:ascii="宋体" w:hAnsi="宋体" w:cs="宋体"/>
                <w:szCs w:val="21"/>
              </w:rPr>
            </w:pPr>
            <w:r>
              <w:rPr>
                <w:rFonts w:ascii="宋体" w:hAnsi="宋体" w:cs="宋体" w:hint="eastAsia"/>
                <w:kern w:val="0"/>
                <w:szCs w:val="21"/>
              </w:rPr>
              <w:t>24</w:t>
            </w:r>
          </w:p>
        </w:tc>
        <w:tc>
          <w:tcPr>
            <w:tcW w:w="1255" w:type="dxa"/>
            <w:shd w:val="clear" w:color="auto" w:fill="auto"/>
            <w:vAlign w:val="center"/>
          </w:tcPr>
          <w:p w14:paraId="6756E2B3" w14:textId="77777777" w:rsidR="00393AD3" w:rsidRDefault="002C7843">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0B43E691"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增值服务</w:t>
            </w:r>
          </w:p>
        </w:tc>
        <w:tc>
          <w:tcPr>
            <w:tcW w:w="1773" w:type="dxa"/>
            <w:shd w:val="clear" w:color="auto" w:fill="auto"/>
            <w:vAlign w:val="center"/>
          </w:tcPr>
          <w:p w14:paraId="46F0ED9E"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(D)\\DOCUME~1\\ADMINI~1\\LOCALS~1\\Temp\\ksohtml\\clip_image6746.png"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noProof/>
                <w:kern w:val="0"/>
                <w:szCs w:val="21"/>
              </w:rPr>
              <w:drawing>
                <wp:inline distT="0" distB="0" distL="114300" distR="114300" wp14:anchorId="735A2450" wp14:editId="642FF517">
                  <wp:extent cx="676275" cy="542925"/>
                  <wp:effectExtent l="0" t="0" r="9525" b="9525"/>
                  <wp:docPr id="3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9"/>
                          <pic:cNvPicPr>
                            <a:picLocks noChangeAspect="1"/>
                          </pic:cNvPicPr>
                        </pic:nvPicPr>
                        <pic:blipFill>
                          <a:blip r:embed="rId37" r:link="rId38"/>
                          <a:stretch>
                            <a:fillRect/>
                          </a:stretch>
                        </pic:blipFill>
                        <pic:spPr>
                          <a:xfrm>
                            <a:off x="0" y="0"/>
                            <a:ext cx="676275" cy="542925"/>
                          </a:xfrm>
                          <a:prstGeom prst="rect">
                            <a:avLst/>
                          </a:prstGeom>
                          <a:noFill/>
                          <a:ln w="9525">
                            <a:noFill/>
                          </a:ln>
                        </pic:spPr>
                      </pic:pic>
                    </a:graphicData>
                  </a:graphic>
                </wp:inline>
              </w:drawing>
            </w:r>
            <w:r>
              <w:rPr>
                <w:rFonts w:asciiTheme="minorEastAsia" w:eastAsiaTheme="minorEastAsia" w:hAnsiTheme="minorEastAsia" w:cs="宋体"/>
                <w:kern w:val="0"/>
                <w:szCs w:val="21"/>
              </w:rPr>
              <w:fldChar w:fldCharType="end"/>
            </w:r>
          </w:p>
        </w:tc>
        <w:tc>
          <w:tcPr>
            <w:tcW w:w="637" w:type="dxa"/>
            <w:shd w:val="clear" w:color="auto" w:fill="auto"/>
            <w:vAlign w:val="center"/>
          </w:tcPr>
          <w:p w14:paraId="23D88EEE"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45F013B5" w14:textId="77777777" w:rsidR="00393AD3" w:rsidRDefault="002C7843">
            <w:pPr>
              <w:widowControl/>
              <w:textAlignment w:val="center"/>
              <w:rPr>
                <w:rFonts w:ascii="宋体" w:hAnsi="宋体" w:cs="宋体"/>
                <w:szCs w:val="21"/>
              </w:rPr>
            </w:pPr>
            <w:r>
              <w:rPr>
                <w:rFonts w:asciiTheme="minorEastAsia" w:eastAsiaTheme="minorEastAsia" w:hAnsiTheme="minorEastAsia" w:cs="宋体" w:hint="eastAsia"/>
                <w:kern w:val="0"/>
                <w:szCs w:val="21"/>
              </w:rPr>
              <w:t>球场增加、功能升级、界面优化、社区构建。</w:t>
            </w:r>
          </w:p>
        </w:tc>
      </w:tr>
    </w:tbl>
    <w:p w14:paraId="34C4BA17" w14:textId="5B06F38F" w:rsidR="00393AD3" w:rsidRDefault="002C7843" w:rsidP="00656093">
      <w:pPr>
        <w:widowControl/>
        <w:spacing w:line="360" w:lineRule="exact"/>
        <w:jc w:val="left"/>
        <w:rPr>
          <w:rFonts w:ascii="宋体" w:hAnsi="宋体" w:cs="宋体"/>
          <w:b/>
          <w:bCs/>
          <w:szCs w:val="21"/>
        </w:rPr>
      </w:pPr>
      <w:r>
        <w:rPr>
          <w:rFonts w:ascii="宋体" w:hAnsi="宋体" w:cs="宋体"/>
          <w:b/>
          <w:lang w:val="zh-TW" w:eastAsia="zh-TW"/>
        </w:rPr>
        <w:lastRenderedPageBreak/>
        <w:t>附件</w:t>
      </w:r>
      <w:r>
        <w:rPr>
          <w:rFonts w:ascii="宋体" w:hAnsi="宋体" w:cs="宋体"/>
          <w:b/>
          <w:lang w:val="zh-TW"/>
        </w:rPr>
        <w:t>二</w:t>
      </w:r>
      <w:r w:rsidR="00656093">
        <w:rPr>
          <w:rFonts w:ascii="宋体" w:hAnsi="宋体" w:cs="宋体" w:hint="eastAsia"/>
          <w:b/>
          <w:bCs/>
          <w:szCs w:val="21"/>
        </w:rPr>
        <w:t>：</w:t>
      </w:r>
      <w:r>
        <w:rPr>
          <w:rFonts w:ascii="宋体" w:hAnsi="宋体" w:cs="宋体" w:hint="eastAsia"/>
          <w:b/>
          <w:bCs/>
          <w:szCs w:val="21"/>
        </w:rPr>
        <w:t>收费模式及视频销售</w:t>
      </w:r>
    </w:p>
    <w:p w14:paraId="7A23DA98" w14:textId="77777777" w:rsidR="00393AD3" w:rsidRDefault="00393AD3">
      <w:pPr>
        <w:widowControl/>
        <w:spacing w:line="360" w:lineRule="exact"/>
        <w:jc w:val="center"/>
        <w:rPr>
          <w:rFonts w:ascii="宋体" w:hAnsi="宋体" w:cs="宋体"/>
          <w:b/>
          <w:bCs/>
          <w:szCs w:val="21"/>
        </w:rPr>
      </w:pPr>
    </w:p>
    <w:p w14:paraId="4C85FC0B" w14:textId="40753FBE" w:rsidR="00393AD3" w:rsidRDefault="002C7843">
      <w:pPr>
        <w:widowControl/>
        <w:spacing w:line="360" w:lineRule="exact"/>
        <w:jc w:val="left"/>
        <w:rPr>
          <w:rFonts w:ascii="宋体" w:hAnsi="宋体" w:cs="宋体"/>
          <w:b/>
          <w:bCs/>
          <w:szCs w:val="21"/>
        </w:rPr>
      </w:pPr>
      <w:r>
        <w:rPr>
          <w:rFonts w:ascii="宋体" w:hAnsi="宋体" w:cs="宋体" w:hint="eastAsia"/>
          <w:b/>
          <w:bCs/>
          <w:szCs w:val="21"/>
        </w:rPr>
        <w:t>一、</w:t>
      </w:r>
      <w:r w:rsidR="00656093">
        <w:rPr>
          <w:rFonts w:ascii="宋体" w:hAnsi="宋体" w:cs="宋体" w:hint="eastAsia"/>
          <w:b/>
          <w:bCs/>
          <w:szCs w:val="21"/>
        </w:rPr>
        <w:t>建议甲方</w:t>
      </w:r>
      <w:r>
        <w:rPr>
          <w:rFonts w:ascii="宋体" w:hAnsi="宋体" w:cs="宋体" w:hint="eastAsia"/>
          <w:b/>
          <w:bCs/>
          <w:szCs w:val="21"/>
        </w:rPr>
        <w:t>执行以下收费模式：</w:t>
      </w:r>
    </w:p>
    <w:p w14:paraId="4B231188" w14:textId="77777777" w:rsidR="00393AD3" w:rsidRDefault="00393AD3">
      <w:pPr>
        <w:widowControl/>
        <w:spacing w:line="360" w:lineRule="exact"/>
        <w:jc w:val="left"/>
        <w:rPr>
          <w:rFonts w:ascii="宋体" w:hAnsi="宋体" w:cs="宋体"/>
          <w:b/>
          <w:bCs/>
          <w:szCs w:val="21"/>
        </w:rPr>
      </w:pPr>
    </w:p>
    <w:tbl>
      <w:tblPr>
        <w:tblW w:w="9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18"/>
        <w:gridCol w:w="3219"/>
        <w:gridCol w:w="3219"/>
      </w:tblGrid>
      <w:tr w:rsidR="00393AD3" w14:paraId="094EEF17" w14:textId="77777777">
        <w:trPr>
          <w:trHeight w:val="883"/>
        </w:trPr>
        <w:tc>
          <w:tcPr>
            <w:tcW w:w="3218" w:type="dxa"/>
          </w:tcPr>
          <w:p w14:paraId="1B645896" w14:textId="77777777" w:rsidR="00393AD3" w:rsidRDefault="002C7843" w:rsidP="009D60F5">
            <w:pPr>
              <w:widowControl/>
              <w:snapToGrid w:val="0"/>
              <w:spacing w:line="360" w:lineRule="exact"/>
              <w:ind w:firstLineChars="900" w:firstLine="2045"/>
              <w:jc w:val="left"/>
              <w:rPr>
                <w:rFonts w:ascii="宋体" w:hAnsi="宋体" w:cs="宋体"/>
                <w:b/>
                <w:szCs w:val="21"/>
              </w:rPr>
            </w:pPr>
            <w:r>
              <w:rPr>
                <w:rFonts w:ascii="宋体" w:hAnsi="宋体" w:cs="宋体" w:hint="eastAsia"/>
                <w:b/>
                <w:noProof/>
                <w:szCs w:val="21"/>
              </w:rPr>
              <mc:AlternateContent>
                <mc:Choice Requires="wps">
                  <w:drawing>
                    <wp:anchor distT="0" distB="0" distL="114300" distR="114300" simplePos="0" relativeHeight="299667456" behindDoc="0" locked="0" layoutInCell="1" allowOverlap="1" wp14:anchorId="1EDA6014" wp14:editId="3AA4A83F">
                      <wp:simplePos x="0" y="0"/>
                      <wp:positionH relativeFrom="column">
                        <wp:posOffset>-71755</wp:posOffset>
                      </wp:positionH>
                      <wp:positionV relativeFrom="paragraph">
                        <wp:posOffset>16510</wp:posOffset>
                      </wp:positionV>
                      <wp:extent cx="2028825" cy="514350"/>
                      <wp:effectExtent l="1270" t="4445" r="8255" b="14605"/>
                      <wp:wrapNone/>
                      <wp:docPr id="3" name="自选图形 2"/>
                      <wp:cNvGraphicFramePr/>
                      <a:graphic xmlns:a="http://schemas.openxmlformats.org/drawingml/2006/main">
                        <a:graphicData uri="http://schemas.microsoft.com/office/word/2010/wordprocessingShape">
                          <wps:wsp>
                            <wps:cNvCnPr/>
                            <wps:spPr>
                              <a:xfrm>
                                <a:off x="0" y="0"/>
                                <a:ext cx="2028825" cy="514350"/>
                              </a:xfrm>
                              <a:prstGeom prst="straightConnector1">
                                <a:avLst/>
                              </a:prstGeom>
                              <a:ln w="3175" cap="flat" cmpd="sng">
                                <a:solidFill>
                                  <a:srgbClr val="000000"/>
                                </a:solidFill>
                                <a:prstDash val="solid"/>
                                <a:headEnd type="none" w="med" len="med"/>
                                <a:tailEnd type="none" w="med" len="med"/>
                              </a:ln>
                            </wps:spPr>
                            <wps:bodyPr/>
                          </wps:wsp>
                        </a:graphicData>
                      </a:graphic>
                    </wp:anchor>
                  </w:drawing>
                </mc:Choice>
                <mc:Fallback xmlns:w15="http://schemas.microsoft.com/office/word/2012/wordml" xmlns:wpsCustomData="http://www.wps.cn/officeDocument/2013/wpsCustomData">
                  <w:pict>
                    <v:shape id="自选图形 2" o:spid="_x0000_s1026" o:spt="32" type="#_x0000_t32" style="position:absolute;left:0pt;margin-left:-5.65pt;margin-top:1.3pt;height:40.5pt;width:159.75pt;z-index:299667456;mso-width-relative:page;mso-height-relative:page;" filled="f" stroked="t" coordsize="21600,21600" o:gfxdata="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oIBc7tYAAAAIAQAADwAA&#10;AAAAAAABACAAAAAiAAAAZHJzL2Rvd25yZXYueG1sUEsBAhQAFAAAAAgAh07iQBc/xxzfAQAAmgMA&#10;AA4AAAAAAAAAAQAgAAAAJQEAAGRycy9lMm9Eb2MueG1sUEsFBgAAAAAGAAYAWQEAAHYFAAAAAA==&#10;">
                      <v:fill on="f" focussize="0,0"/>
                      <v:stroke weight="0.25pt" color="#000000" joinstyle="round"/>
                      <v:imagedata o:title=""/>
                      <o:lock v:ext="edit" aspectratio="f"/>
                    </v:shape>
                  </w:pict>
                </mc:Fallback>
              </mc:AlternateContent>
            </w:r>
            <w:r>
              <w:rPr>
                <w:rFonts w:ascii="宋体" w:hAnsi="宋体" w:cs="宋体" w:hint="eastAsia"/>
                <w:b/>
                <w:szCs w:val="21"/>
              </w:rPr>
              <w:t>位置</w:t>
            </w:r>
          </w:p>
          <w:p w14:paraId="73A74596" w14:textId="77777777" w:rsidR="00393AD3" w:rsidRDefault="002C7843" w:rsidP="009D60F5">
            <w:pPr>
              <w:widowControl/>
              <w:snapToGrid w:val="0"/>
              <w:spacing w:line="360" w:lineRule="exact"/>
              <w:ind w:firstLineChars="100" w:firstLine="227"/>
              <w:jc w:val="left"/>
              <w:rPr>
                <w:rFonts w:ascii="宋体" w:hAnsi="宋体" w:cs="宋体"/>
                <w:b/>
                <w:szCs w:val="21"/>
              </w:rPr>
            </w:pPr>
            <w:r>
              <w:rPr>
                <w:rFonts w:ascii="宋体" w:hAnsi="宋体" w:cs="宋体" w:hint="eastAsia"/>
                <w:b/>
                <w:szCs w:val="21"/>
              </w:rPr>
              <w:t>消费项目</w:t>
            </w:r>
          </w:p>
        </w:tc>
        <w:tc>
          <w:tcPr>
            <w:tcW w:w="3219" w:type="dxa"/>
            <w:vAlign w:val="center"/>
          </w:tcPr>
          <w:p w14:paraId="73257630" w14:textId="77777777" w:rsidR="00393AD3" w:rsidRDefault="002C7843">
            <w:pPr>
              <w:widowControl/>
              <w:spacing w:line="360" w:lineRule="exact"/>
              <w:jc w:val="center"/>
              <w:rPr>
                <w:rFonts w:ascii="宋体" w:hAnsi="宋体" w:cs="宋体"/>
                <w:b/>
                <w:szCs w:val="21"/>
              </w:rPr>
            </w:pPr>
            <w:r>
              <w:rPr>
                <w:rFonts w:ascii="宋体" w:hAnsi="宋体" w:cs="宋体" w:hint="eastAsia"/>
                <w:b/>
                <w:szCs w:val="21"/>
              </w:rPr>
              <w:t>公开打位</w:t>
            </w:r>
          </w:p>
        </w:tc>
        <w:tc>
          <w:tcPr>
            <w:tcW w:w="3219" w:type="dxa"/>
            <w:vAlign w:val="center"/>
          </w:tcPr>
          <w:p w14:paraId="7F340273" w14:textId="77777777" w:rsidR="00393AD3" w:rsidRDefault="002C7843">
            <w:pPr>
              <w:widowControl/>
              <w:spacing w:line="360" w:lineRule="exact"/>
              <w:jc w:val="center"/>
              <w:rPr>
                <w:rFonts w:ascii="宋体" w:hAnsi="宋体" w:cs="宋体"/>
                <w:b/>
                <w:szCs w:val="21"/>
              </w:rPr>
            </w:pPr>
            <w:r>
              <w:rPr>
                <w:rFonts w:ascii="宋体" w:hAnsi="宋体" w:cs="宋体" w:hint="eastAsia"/>
                <w:b/>
                <w:szCs w:val="21"/>
              </w:rPr>
              <w:t>VIP房</w:t>
            </w:r>
          </w:p>
        </w:tc>
      </w:tr>
      <w:tr w:rsidR="00393AD3" w14:paraId="652207DE" w14:textId="77777777" w:rsidTr="00656093">
        <w:trPr>
          <w:trHeight w:val="57"/>
        </w:trPr>
        <w:tc>
          <w:tcPr>
            <w:tcW w:w="3218" w:type="dxa"/>
          </w:tcPr>
          <w:p w14:paraId="3436FBD4" w14:textId="77777777" w:rsidR="00393AD3" w:rsidRDefault="002C7843">
            <w:pPr>
              <w:widowControl/>
              <w:spacing w:line="360" w:lineRule="exact"/>
              <w:jc w:val="left"/>
              <w:rPr>
                <w:rFonts w:ascii="宋体" w:hAnsi="宋体" w:cs="宋体"/>
                <w:szCs w:val="21"/>
              </w:rPr>
            </w:pPr>
            <w:r>
              <w:rPr>
                <w:rFonts w:ascii="宋体" w:hAnsi="宋体" w:cs="宋体" w:hint="eastAsia"/>
                <w:szCs w:val="21"/>
              </w:rPr>
              <w:t>教球、练球</w:t>
            </w:r>
          </w:p>
        </w:tc>
        <w:tc>
          <w:tcPr>
            <w:tcW w:w="3219" w:type="dxa"/>
          </w:tcPr>
          <w:p w14:paraId="3C67CFE1" w14:textId="77777777" w:rsidR="00393AD3" w:rsidRDefault="002C7843">
            <w:pPr>
              <w:widowControl/>
              <w:spacing w:line="360" w:lineRule="exact"/>
              <w:jc w:val="center"/>
              <w:rPr>
                <w:rFonts w:ascii="宋体" w:hAnsi="宋体" w:cs="宋体"/>
                <w:szCs w:val="21"/>
              </w:rPr>
            </w:pPr>
            <w:r>
              <w:rPr>
                <w:rFonts w:ascii="宋体" w:hAnsi="宋体" w:cs="宋体" w:hint="eastAsia"/>
                <w:szCs w:val="21"/>
              </w:rPr>
              <w:t>X元/30分钟</w:t>
            </w:r>
          </w:p>
        </w:tc>
        <w:tc>
          <w:tcPr>
            <w:tcW w:w="3219" w:type="dxa"/>
          </w:tcPr>
          <w:p w14:paraId="759EB8BC" w14:textId="77777777" w:rsidR="00393AD3" w:rsidRDefault="002C7843">
            <w:pPr>
              <w:widowControl/>
              <w:spacing w:line="360" w:lineRule="exact"/>
              <w:jc w:val="center"/>
              <w:rPr>
                <w:rFonts w:ascii="宋体" w:hAnsi="宋体" w:cs="宋体"/>
                <w:szCs w:val="21"/>
              </w:rPr>
            </w:pPr>
            <w:r>
              <w:rPr>
                <w:rFonts w:ascii="宋体" w:hAnsi="宋体" w:cs="宋体" w:hint="eastAsia"/>
                <w:szCs w:val="21"/>
              </w:rPr>
              <w:t>Y元/30分钟</w:t>
            </w:r>
          </w:p>
        </w:tc>
      </w:tr>
      <w:tr w:rsidR="00393AD3" w14:paraId="28F33FB3" w14:textId="77777777">
        <w:tc>
          <w:tcPr>
            <w:tcW w:w="3218" w:type="dxa"/>
          </w:tcPr>
          <w:p w14:paraId="6594CE5A" w14:textId="77777777" w:rsidR="00393AD3" w:rsidRDefault="002C7843">
            <w:pPr>
              <w:widowControl/>
              <w:spacing w:line="360" w:lineRule="exact"/>
              <w:jc w:val="left"/>
              <w:rPr>
                <w:rFonts w:ascii="宋体" w:hAnsi="宋体" w:cs="宋体"/>
                <w:szCs w:val="21"/>
              </w:rPr>
            </w:pPr>
            <w:r>
              <w:rPr>
                <w:rFonts w:ascii="宋体" w:hAnsi="宋体" w:cs="宋体" w:hint="eastAsia"/>
                <w:szCs w:val="21"/>
              </w:rPr>
              <w:t>下场、比赛</w:t>
            </w:r>
          </w:p>
        </w:tc>
        <w:tc>
          <w:tcPr>
            <w:tcW w:w="3219" w:type="dxa"/>
          </w:tcPr>
          <w:p w14:paraId="18BD3275" w14:textId="77777777" w:rsidR="00393AD3" w:rsidRDefault="002C7843">
            <w:pPr>
              <w:widowControl/>
              <w:spacing w:line="360" w:lineRule="exact"/>
              <w:jc w:val="center"/>
              <w:rPr>
                <w:rFonts w:ascii="宋体" w:hAnsi="宋体" w:cs="宋体"/>
                <w:szCs w:val="21"/>
              </w:rPr>
            </w:pPr>
            <w:r>
              <w:rPr>
                <w:rFonts w:ascii="宋体" w:hAnsi="宋体" w:cs="宋体" w:hint="eastAsia"/>
                <w:szCs w:val="21"/>
              </w:rPr>
              <w:t>Z元/9洞·人</w:t>
            </w:r>
          </w:p>
          <w:p w14:paraId="2D456B3A" w14:textId="77777777" w:rsidR="00393AD3" w:rsidRDefault="002C7843">
            <w:pPr>
              <w:widowControl/>
              <w:spacing w:line="360" w:lineRule="exact"/>
              <w:jc w:val="center"/>
              <w:rPr>
                <w:rFonts w:ascii="宋体" w:hAnsi="宋体" w:cs="宋体"/>
                <w:szCs w:val="21"/>
              </w:rPr>
            </w:pPr>
            <w:r>
              <w:rPr>
                <w:rFonts w:ascii="宋体" w:hAnsi="宋体" w:cs="宋体" w:hint="eastAsia"/>
                <w:szCs w:val="21"/>
              </w:rPr>
              <w:t>Q元/18洞·人</w:t>
            </w:r>
          </w:p>
        </w:tc>
        <w:tc>
          <w:tcPr>
            <w:tcW w:w="3219" w:type="dxa"/>
          </w:tcPr>
          <w:p w14:paraId="5B2F56CD" w14:textId="77777777" w:rsidR="00393AD3" w:rsidRDefault="002C7843">
            <w:pPr>
              <w:widowControl/>
              <w:spacing w:line="360" w:lineRule="exact"/>
              <w:jc w:val="center"/>
              <w:rPr>
                <w:rFonts w:ascii="宋体" w:hAnsi="宋体" w:cs="宋体"/>
                <w:szCs w:val="21"/>
              </w:rPr>
            </w:pPr>
            <w:r>
              <w:rPr>
                <w:rFonts w:ascii="宋体" w:hAnsi="宋体" w:cs="宋体" w:hint="eastAsia"/>
                <w:szCs w:val="21"/>
              </w:rPr>
              <w:t>P元/9洞·人</w:t>
            </w:r>
          </w:p>
          <w:p w14:paraId="4221E24B" w14:textId="77777777" w:rsidR="00393AD3" w:rsidRDefault="002C7843">
            <w:pPr>
              <w:widowControl/>
              <w:spacing w:line="360" w:lineRule="exact"/>
              <w:jc w:val="center"/>
              <w:rPr>
                <w:rFonts w:ascii="宋体" w:hAnsi="宋体" w:cs="宋体"/>
                <w:szCs w:val="21"/>
              </w:rPr>
            </w:pPr>
            <w:r>
              <w:rPr>
                <w:rFonts w:ascii="宋体" w:hAnsi="宋体" w:cs="宋体" w:hint="eastAsia"/>
                <w:szCs w:val="21"/>
              </w:rPr>
              <w:t>S元/18洞·人</w:t>
            </w:r>
          </w:p>
        </w:tc>
      </w:tr>
      <w:tr w:rsidR="00393AD3" w14:paraId="31E3489D" w14:textId="77777777" w:rsidTr="00656093">
        <w:trPr>
          <w:trHeight w:val="57"/>
        </w:trPr>
        <w:tc>
          <w:tcPr>
            <w:tcW w:w="3218" w:type="dxa"/>
          </w:tcPr>
          <w:p w14:paraId="16DF7173" w14:textId="77777777" w:rsidR="00393AD3" w:rsidRDefault="002C7843">
            <w:pPr>
              <w:widowControl/>
              <w:spacing w:line="360" w:lineRule="exact"/>
              <w:jc w:val="left"/>
              <w:rPr>
                <w:rFonts w:ascii="宋体" w:hAnsi="宋体" w:cs="宋体"/>
                <w:szCs w:val="21"/>
              </w:rPr>
            </w:pPr>
            <w:r>
              <w:rPr>
                <w:rFonts w:ascii="宋体" w:hAnsi="宋体" w:cs="宋体" w:hint="eastAsia"/>
                <w:szCs w:val="21"/>
              </w:rPr>
              <w:t>教学</w:t>
            </w:r>
          </w:p>
        </w:tc>
        <w:tc>
          <w:tcPr>
            <w:tcW w:w="3219" w:type="dxa"/>
          </w:tcPr>
          <w:p w14:paraId="150FFDD4" w14:textId="77777777" w:rsidR="00393AD3" w:rsidRDefault="002C7843">
            <w:pPr>
              <w:widowControl/>
              <w:spacing w:line="360" w:lineRule="exact"/>
              <w:jc w:val="left"/>
              <w:rPr>
                <w:rFonts w:ascii="宋体" w:hAnsi="宋体" w:cs="宋体"/>
                <w:szCs w:val="21"/>
              </w:rPr>
            </w:pPr>
            <w:r>
              <w:rPr>
                <w:rFonts w:ascii="宋体" w:hAnsi="宋体" w:cs="宋体" w:hint="eastAsia"/>
                <w:szCs w:val="21"/>
              </w:rPr>
              <w:t xml:space="preserve">     根据实际情况而定</w:t>
            </w:r>
          </w:p>
        </w:tc>
        <w:tc>
          <w:tcPr>
            <w:tcW w:w="3219" w:type="dxa"/>
          </w:tcPr>
          <w:p w14:paraId="21897892" w14:textId="77777777" w:rsidR="00393AD3" w:rsidRDefault="002C7843">
            <w:pPr>
              <w:widowControl/>
              <w:spacing w:line="360" w:lineRule="exact"/>
              <w:ind w:firstLineChars="250" w:firstLine="525"/>
              <w:jc w:val="left"/>
              <w:rPr>
                <w:rFonts w:ascii="宋体" w:hAnsi="宋体" w:cs="宋体"/>
                <w:szCs w:val="21"/>
              </w:rPr>
            </w:pPr>
            <w:r>
              <w:rPr>
                <w:rFonts w:ascii="宋体" w:hAnsi="宋体" w:cs="宋体" w:hint="eastAsia"/>
                <w:szCs w:val="21"/>
              </w:rPr>
              <w:t>根据实际情况而定</w:t>
            </w:r>
          </w:p>
        </w:tc>
      </w:tr>
    </w:tbl>
    <w:p w14:paraId="77658520" w14:textId="77777777" w:rsidR="00393AD3" w:rsidRDefault="00393AD3">
      <w:pPr>
        <w:widowControl/>
        <w:spacing w:line="360" w:lineRule="exact"/>
        <w:jc w:val="left"/>
        <w:rPr>
          <w:rFonts w:ascii="宋体" w:hAnsi="宋体" w:cs="宋体"/>
          <w:szCs w:val="21"/>
        </w:rPr>
      </w:pPr>
    </w:p>
    <w:p w14:paraId="0CB11184" w14:textId="77777777" w:rsidR="00393AD3" w:rsidRDefault="002C7843">
      <w:pPr>
        <w:widowControl/>
        <w:spacing w:line="360" w:lineRule="exact"/>
        <w:jc w:val="left"/>
        <w:rPr>
          <w:rFonts w:ascii="宋体" w:hAnsi="宋体" w:cs="宋体"/>
          <w:szCs w:val="21"/>
        </w:rPr>
      </w:pPr>
      <w:r>
        <w:rPr>
          <w:rFonts w:ascii="宋体" w:hAnsi="宋体" w:cs="宋体" w:hint="eastAsia"/>
          <w:szCs w:val="21"/>
        </w:rPr>
        <w:t>说明：</w:t>
      </w:r>
    </w:p>
    <w:p w14:paraId="7FF9B636" w14:textId="77777777" w:rsidR="00393AD3" w:rsidRDefault="002C7843">
      <w:pPr>
        <w:spacing w:line="360" w:lineRule="exact"/>
        <w:rPr>
          <w:rFonts w:ascii="宋体" w:hAnsi="宋体" w:cs="宋体"/>
          <w:szCs w:val="21"/>
        </w:rPr>
      </w:pPr>
      <w:r>
        <w:rPr>
          <w:rFonts w:ascii="宋体" w:hAnsi="宋体" w:cs="宋体" w:hint="eastAsia"/>
          <w:szCs w:val="21"/>
        </w:rPr>
        <w:t>1、根据如歌后台数据统计，18洞打球平均耗时为：</w:t>
      </w:r>
    </w:p>
    <w:tbl>
      <w:tblPr>
        <w:tblpPr w:leftFromText="180" w:rightFromText="180" w:vertAnchor="text" w:tblpY="1"/>
        <w:tblOverlap w:val="never"/>
        <w:tblW w:w="5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2552"/>
      </w:tblGrid>
      <w:tr w:rsidR="00393AD3" w14:paraId="3B2CDACD" w14:textId="77777777">
        <w:tc>
          <w:tcPr>
            <w:tcW w:w="2518" w:type="dxa"/>
          </w:tcPr>
          <w:p w14:paraId="29D03DD7" w14:textId="77777777" w:rsidR="00393AD3" w:rsidRDefault="002C7843">
            <w:pPr>
              <w:spacing w:line="360" w:lineRule="exact"/>
              <w:rPr>
                <w:rFonts w:ascii="宋体" w:hAnsi="宋体" w:cs="宋体"/>
                <w:szCs w:val="21"/>
              </w:rPr>
            </w:pPr>
            <w:r>
              <w:rPr>
                <w:rFonts w:ascii="宋体" w:hAnsi="宋体" w:cs="宋体" w:hint="eastAsia"/>
                <w:szCs w:val="21"/>
              </w:rPr>
              <w:t>人数/组</w:t>
            </w:r>
          </w:p>
        </w:tc>
        <w:tc>
          <w:tcPr>
            <w:tcW w:w="2552" w:type="dxa"/>
          </w:tcPr>
          <w:p w14:paraId="34E11D46" w14:textId="77777777" w:rsidR="00393AD3" w:rsidRDefault="002C7843">
            <w:pPr>
              <w:spacing w:line="360" w:lineRule="exact"/>
              <w:rPr>
                <w:rFonts w:ascii="宋体" w:hAnsi="宋体" w:cs="宋体"/>
                <w:szCs w:val="21"/>
              </w:rPr>
            </w:pPr>
            <w:r>
              <w:rPr>
                <w:rFonts w:ascii="宋体" w:hAnsi="宋体" w:cs="宋体" w:hint="eastAsia"/>
                <w:szCs w:val="21"/>
              </w:rPr>
              <w:t>平均耗时</w:t>
            </w:r>
          </w:p>
        </w:tc>
      </w:tr>
      <w:tr w:rsidR="00393AD3" w14:paraId="315FA626" w14:textId="77777777">
        <w:tc>
          <w:tcPr>
            <w:tcW w:w="2518" w:type="dxa"/>
          </w:tcPr>
          <w:p w14:paraId="42D2B22E" w14:textId="77777777" w:rsidR="00393AD3" w:rsidRDefault="002C7843">
            <w:pPr>
              <w:spacing w:line="360" w:lineRule="exact"/>
              <w:rPr>
                <w:rFonts w:ascii="宋体" w:hAnsi="宋体" w:cs="宋体"/>
                <w:szCs w:val="21"/>
              </w:rPr>
            </w:pPr>
            <w:r>
              <w:rPr>
                <w:rFonts w:ascii="宋体" w:hAnsi="宋体" w:cs="宋体" w:hint="eastAsia"/>
                <w:szCs w:val="21"/>
              </w:rPr>
              <w:t>1人</w:t>
            </w:r>
          </w:p>
        </w:tc>
        <w:tc>
          <w:tcPr>
            <w:tcW w:w="2552" w:type="dxa"/>
          </w:tcPr>
          <w:p w14:paraId="280A6208" w14:textId="77777777" w:rsidR="00393AD3" w:rsidRDefault="002C7843">
            <w:pPr>
              <w:spacing w:line="360" w:lineRule="exact"/>
              <w:rPr>
                <w:rFonts w:ascii="宋体" w:hAnsi="宋体" w:cs="宋体"/>
                <w:szCs w:val="21"/>
              </w:rPr>
            </w:pPr>
            <w:r>
              <w:rPr>
                <w:rFonts w:ascii="宋体" w:hAnsi="宋体" w:cs="宋体" w:hint="eastAsia"/>
                <w:szCs w:val="21"/>
              </w:rPr>
              <w:t>50分钟</w:t>
            </w:r>
          </w:p>
        </w:tc>
      </w:tr>
      <w:tr w:rsidR="00393AD3" w14:paraId="505B33B5" w14:textId="77777777">
        <w:tc>
          <w:tcPr>
            <w:tcW w:w="2518" w:type="dxa"/>
          </w:tcPr>
          <w:p w14:paraId="3D75C018" w14:textId="77777777" w:rsidR="00393AD3" w:rsidRDefault="002C7843">
            <w:pPr>
              <w:spacing w:line="360" w:lineRule="exact"/>
              <w:rPr>
                <w:rFonts w:ascii="宋体" w:hAnsi="宋体" w:cs="宋体"/>
                <w:szCs w:val="21"/>
              </w:rPr>
            </w:pPr>
            <w:r>
              <w:rPr>
                <w:rFonts w:ascii="宋体" w:hAnsi="宋体" w:cs="宋体" w:hint="eastAsia"/>
                <w:szCs w:val="21"/>
              </w:rPr>
              <w:t>2人</w:t>
            </w:r>
          </w:p>
        </w:tc>
        <w:tc>
          <w:tcPr>
            <w:tcW w:w="2552" w:type="dxa"/>
          </w:tcPr>
          <w:p w14:paraId="69572CB6" w14:textId="77777777" w:rsidR="00393AD3" w:rsidRDefault="002C7843">
            <w:pPr>
              <w:spacing w:line="360" w:lineRule="exact"/>
              <w:rPr>
                <w:rFonts w:ascii="宋体" w:hAnsi="宋体" w:cs="宋体"/>
                <w:szCs w:val="21"/>
              </w:rPr>
            </w:pPr>
            <w:r>
              <w:rPr>
                <w:rFonts w:ascii="宋体" w:hAnsi="宋体" w:cs="宋体" w:hint="eastAsia"/>
                <w:szCs w:val="21"/>
              </w:rPr>
              <w:t>90分钟</w:t>
            </w:r>
          </w:p>
        </w:tc>
      </w:tr>
      <w:tr w:rsidR="00393AD3" w14:paraId="323A7FAA" w14:textId="77777777">
        <w:tc>
          <w:tcPr>
            <w:tcW w:w="2518" w:type="dxa"/>
          </w:tcPr>
          <w:p w14:paraId="55DB8EAE" w14:textId="77777777" w:rsidR="00393AD3" w:rsidRDefault="002C7843">
            <w:pPr>
              <w:spacing w:line="360" w:lineRule="exact"/>
              <w:rPr>
                <w:rFonts w:ascii="宋体" w:hAnsi="宋体" w:cs="宋体"/>
                <w:szCs w:val="21"/>
              </w:rPr>
            </w:pPr>
            <w:r>
              <w:rPr>
                <w:rFonts w:ascii="宋体" w:hAnsi="宋体" w:cs="宋体" w:hint="eastAsia"/>
                <w:szCs w:val="21"/>
              </w:rPr>
              <w:t>3人</w:t>
            </w:r>
          </w:p>
        </w:tc>
        <w:tc>
          <w:tcPr>
            <w:tcW w:w="2552" w:type="dxa"/>
          </w:tcPr>
          <w:p w14:paraId="62FD8093" w14:textId="77777777" w:rsidR="00393AD3" w:rsidRDefault="002C7843">
            <w:pPr>
              <w:spacing w:line="360" w:lineRule="exact"/>
              <w:rPr>
                <w:rFonts w:ascii="宋体" w:hAnsi="宋体" w:cs="宋体"/>
                <w:szCs w:val="21"/>
              </w:rPr>
            </w:pPr>
            <w:r>
              <w:rPr>
                <w:rFonts w:ascii="宋体" w:hAnsi="宋体" w:cs="宋体" w:hint="eastAsia"/>
                <w:szCs w:val="21"/>
              </w:rPr>
              <w:t>130分钟</w:t>
            </w:r>
          </w:p>
        </w:tc>
      </w:tr>
      <w:tr w:rsidR="00393AD3" w14:paraId="366AC423" w14:textId="77777777">
        <w:tc>
          <w:tcPr>
            <w:tcW w:w="2518" w:type="dxa"/>
          </w:tcPr>
          <w:p w14:paraId="094064B1" w14:textId="77777777" w:rsidR="00393AD3" w:rsidRDefault="002C7843">
            <w:pPr>
              <w:spacing w:line="360" w:lineRule="exact"/>
              <w:rPr>
                <w:rFonts w:ascii="宋体" w:hAnsi="宋体" w:cs="宋体"/>
                <w:szCs w:val="21"/>
              </w:rPr>
            </w:pPr>
            <w:r>
              <w:rPr>
                <w:rFonts w:ascii="宋体" w:hAnsi="宋体" w:cs="宋体" w:hint="eastAsia"/>
                <w:szCs w:val="21"/>
              </w:rPr>
              <w:t>4人</w:t>
            </w:r>
          </w:p>
        </w:tc>
        <w:tc>
          <w:tcPr>
            <w:tcW w:w="2552" w:type="dxa"/>
          </w:tcPr>
          <w:p w14:paraId="06639C2B" w14:textId="77777777" w:rsidR="00393AD3" w:rsidRDefault="002C7843">
            <w:pPr>
              <w:spacing w:line="360" w:lineRule="exact"/>
              <w:rPr>
                <w:rFonts w:ascii="宋体" w:hAnsi="宋体" w:cs="宋体"/>
                <w:szCs w:val="21"/>
              </w:rPr>
            </w:pPr>
            <w:r>
              <w:rPr>
                <w:rFonts w:ascii="宋体" w:hAnsi="宋体" w:cs="宋体" w:hint="eastAsia"/>
                <w:szCs w:val="21"/>
              </w:rPr>
              <w:t>170分钟</w:t>
            </w:r>
          </w:p>
        </w:tc>
      </w:tr>
    </w:tbl>
    <w:p w14:paraId="38F33421" w14:textId="77777777" w:rsidR="00393AD3" w:rsidRDefault="00393AD3">
      <w:pPr>
        <w:spacing w:line="360" w:lineRule="exact"/>
        <w:rPr>
          <w:rFonts w:ascii="宋体" w:hAnsi="宋体" w:cs="宋体"/>
          <w:szCs w:val="21"/>
        </w:rPr>
      </w:pPr>
    </w:p>
    <w:p w14:paraId="65239F6B" w14:textId="77777777" w:rsidR="00393AD3" w:rsidRDefault="00393AD3">
      <w:pPr>
        <w:spacing w:line="360" w:lineRule="exact"/>
        <w:rPr>
          <w:rFonts w:ascii="宋体" w:hAnsi="宋体" w:cs="宋体"/>
          <w:szCs w:val="21"/>
        </w:rPr>
      </w:pPr>
    </w:p>
    <w:p w14:paraId="22A7A603" w14:textId="77777777" w:rsidR="00393AD3" w:rsidRDefault="00393AD3">
      <w:pPr>
        <w:spacing w:line="360" w:lineRule="exact"/>
        <w:rPr>
          <w:rFonts w:ascii="宋体" w:hAnsi="宋体" w:cs="宋体"/>
          <w:szCs w:val="21"/>
        </w:rPr>
      </w:pPr>
    </w:p>
    <w:p w14:paraId="14988846" w14:textId="77777777" w:rsidR="00393AD3" w:rsidRDefault="00393AD3">
      <w:pPr>
        <w:spacing w:line="360" w:lineRule="exact"/>
        <w:rPr>
          <w:rFonts w:ascii="宋体" w:hAnsi="宋体" w:cs="宋体"/>
          <w:szCs w:val="21"/>
        </w:rPr>
      </w:pPr>
    </w:p>
    <w:p w14:paraId="3AB0AE56" w14:textId="77777777" w:rsidR="00393AD3" w:rsidRDefault="00393AD3">
      <w:pPr>
        <w:spacing w:line="360" w:lineRule="exact"/>
        <w:rPr>
          <w:rFonts w:ascii="宋体" w:hAnsi="宋体" w:cs="宋体"/>
          <w:szCs w:val="21"/>
        </w:rPr>
      </w:pPr>
    </w:p>
    <w:p w14:paraId="271CE8F8" w14:textId="77777777" w:rsidR="00393AD3" w:rsidRDefault="00393AD3">
      <w:pPr>
        <w:spacing w:line="360" w:lineRule="exact"/>
        <w:rPr>
          <w:rFonts w:ascii="宋体" w:hAnsi="宋体" w:cs="宋体"/>
          <w:szCs w:val="21"/>
        </w:rPr>
      </w:pPr>
    </w:p>
    <w:p w14:paraId="1B222FC3" w14:textId="77777777" w:rsidR="00393AD3" w:rsidRDefault="002C7843">
      <w:pPr>
        <w:spacing w:line="360" w:lineRule="exact"/>
        <w:rPr>
          <w:rFonts w:ascii="宋体" w:hAnsi="宋体" w:cs="宋体"/>
          <w:szCs w:val="21"/>
        </w:rPr>
      </w:pPr>
      <w:r>
        <w:rPr>
          <w:rFonts w:ascii="宋体" w:hAnsi="宋体" w:cs="宋体" w:hint="eastAsia"/>
          <w:szCs w:val="21"/>
        </w:rPr>
        <w:t>2、根据如歌后台数据显示：</w:t>
      </w:r>
    </w:p>
    <w:p w14:paraId="098F1220" w14:textId="77777777" w:rsidR="00393AD3" w:rsidRDefault="002C7843">
      <w:pPr>
        <w:numPr>
          <w:ilvl w:val="0"/>
          <w:numId w:val="13"/>
        </w:numPr>
        <w:spacing w:line="360" w:lineRule="exact"/>
        <w:rPr>
          <w:rFonts w:ascii="宋体" w:hAnsi="宋体" w:cs="宋体"/>
          <w:szCs w:val="21"/>
        </w:rPr>
      </w:pPr>
      <w:r>
        <w:rPr>
          <w:rFonts w:ascii="宋体" w:hAnsi="宋体" w:cs="宋体" w:hint="eastAsia"/>
          <w:szCs w:val="21"/>
        </w:rPr>
        <w:t>球友最喜欢下场、参加比赛，粘性最强，重复消费最高；</w:t>
      </w:r>
    </w:p>
    <w:p w14:paraId="50B717A3" w14:textId="77777777" w:rsidR="00393AD3" w:rsidRDefault="002C7843">
      <w:pPr>
        <w:numPr>
          <w:ilvl w:val="0"/>
          <w:numId w:val="13"/>
        </w:numPr>
        <w:spacing w:line="360" w:lineRule="exact"/>
        <w:rPr>
          <w:rFonts w:ascii="宋体" w:hAnsi="宋体" w:cs="宋体"/>
          <w:szCs w:val="21"/>
        </w:rPr>
      </w:pPr>
      <w:r>
        <w:rPr>
          <w:rFonts w:ascii="宋体" w:hAnsi="宋体" w:cs="宋体" w:hint="eastAsia"/>
          <w:szCs w:val="21"/>
        </w:rPr>
        <w:t>球友喜欢进入学球板块跟着名师边学边练；</w:t>
      </w:r>
    </w:p>
    <w:p w14:paraId="1B12A308" w14:textId="77777777" w:rsidR="00393AD3" w:rsidRDefault="002C7843">
      <w:pPr>
        <w:numPr>
          <w:ilvl w:val="0"/>
          <w:numId w:val="13"/>
        </w:numPr>
        <w:spacing w:line="360" w:lineRule="exact"/>
        <w:rPr>
          <w:rFonts w:ascii="宋体" w:hAnsi="宋体" w:cs="宋体"/>
          <w:szCs w:val="21"/>
        </w:rPr>
      </w:pPr>
      <w:r>
        <w:rPr>
          <w:rFonts w:ascii="宋体" w:hAnsi="宋体" w:cs="宋体" w:hint="eastAsia"/>
          <w:szCs w:val="21"/>
        </w:rPr>
        <w:t>初学者喜欢打儿童球场，入门容易，乐趣十足；</w:t>
      </w:r>
    </w:p>
    <w:p w14:paraId="35052314" w14:textId="77777777" w:rsidR="00393AD3" w:rsidRDefault="002C7843">
      <w:pPr>
        <w:numPr>
          <w:ilvl w:val="0"/>
          <w:numId w:val="13"/>
        </w:numPr>
        <w:spacing w:line="360" w:lineRule="exact"/>
        <w:rPr>
          <w:rFonts w:ascii="宋体" w:hAnsi="宋体" w:cs="宋体"/>
          <w:szCs w:val="21"/>
        </w:rPr>
      </w:pPr>
      <w:r>
        <w:rPr>
          <w:rFonts w:ascii="宋体" w:hAnsi="宋体" w:cs="宋体" w:hint="eastAsia"/>
          <w:szCs w:val="21"/>
        </w:rPr>
        <w:t>球友最喜爱打本地球场。</w:t>
      </w:r>
    </w:p>
    <w:p w14:paraId="211F8072" w14:textId="77777777" w:rsidR="00393AD3" w:rsidRDefault="00393AD3">
      <w:pPr>
        <w:spacing w:line="360" w:lineRule="exact"/>
        <w:rPr>
          <w:rFonts w:ascii="宋体" w:hAnsi="宋体" w:cs="宋体"/>
          <w:szCs w:val="21"/>
        </w:rPr>
      </w:pPr>
    </w:p>
    <w:p w14:paraId="508F6882" w14:textId="77777777" w:rsidR="00393AD3" w:rsidRDefault="002C7843">
      <w:pPr>
        <w:spacing w:line="360" w:lineRule="exact"/>
        <w:rPr>
          <w:rFonts w:ascii="宋体" w:hAnsi="宋体" w:cs="宋体"/>
          <w:szCs w:val="21"/>
        </w:rPr>
      </w:pPr>
      <w:r>
        <w:rPr>
          <w:rFonts w:ascii="宋体" w:hAnsi="宋体" w:cs="宋体" w:hint="eastAsia"/>
          <w:szCs w:val="21"/>
        </w:rPr>
        <w:t>二、线上教学视频销售与分成</w:t>
      </w:r>
    </w:p>
    <w:p w14:paraId="28A92DED" w14:textId="77777777" w:rsidR="00393AD3" w:rsidRDefault="002C7843">
      <w:pPr>
        <w:spacing w:line="360" w:lineRule="exact"/>
        <w:rPr>
          <w:rFonts w:ascii="宋体" w:hAnsi="宋体" w:cs="宋体"/>
          <w:szCs w:val="21"/>
        </w:rPr>
      </w:pPr>
      <w:r>
        <w:rPr>
          <w:rFonts w:ascii="宋体" w:hAnsi="宋体" w:cs="宋体" w:hint="eastAsia"/>
          <w:szCs w:val="21"/>
        </w:rPr>
        <w:t>1、线上教学视频是如歌高尔夫模拟系统客户端学球功能提供的梁文冲等名师教学课程；</w:t>
      </w:r>
    </w:p>
    <w:p w14:paraId="7D53A9BF" w14:textId="77777777" w:rsidR="00393AD3" w:rsidRDefault="002C7843">
      <w:pPr>
        <w:spacing w:line="360" w:lineRule="exact"/>
        <w:rPr>
          <w:rFonts w:ascii="宋体" w:hAnsi="宋体" w:cs="宋体"/>
          <w:szCs w:val="21"/>
        </w:rPr>
      </w:pPr>
      <w:r>
        <w:rPr>
          <w:rFonts w:ascii="宋体" w:hAnsi="宋体" w:cs="宋体" w:hint="eastAsia"/>
          <w:szCs w:val="21"/>
        </w:rPr>
        <w:t>2、分成内容：球友通过球馆如歌高尔夫模拟系统客户端购买线上教学视频产生的销售金额；</w:t>
      </w:r>
    </w:p>
    <w:p w14:paraId="0DA3FDA0" w14:textId="77777777" w:rsidR="00393AD3" w:rsidRDefault="002C7843">
      <w:pPr>
        <w:spacing w:line="360" w:lineRule="exact"/>
        <w:rPr>
          <w:rFonts w:ascii="宋体" w:hAnsi="宋体" w:cs="宋体"/>
          <w:szCs w:val="21"/>
        </w:rPr>
      </w:pPr>
      <w:r>
        <w:rPr>
          <w:rFonts w:ascii="宋体" w:hAnsi="宋体" w:cs="宋体" w:hint="eastAsia"/>
          <w:szCs w:val="21"/>
        </w:rPr>
        <w:t>3、分成比例：视频所有者：球馆：如歌=6:3:1</w:t>
      </w:r>
    </w:p>
    <w:p w14:paraId="674592B4" w14:textId="77777777" w:rsidR="00393AD3" w:rsidRDefault="002C7843">
      <w:pPr>
        <w:spacing w:line="360" w:lineRule="exact"/>
        <w:rPr>
          <w:rFonts w:ascii="宋体" w:hAnsi="宋体" w:cs="宋体"/>
          <w:szCs w:val="21"/>
        </w:rPr>
      </w:pPr>
      <w:r>
        <w:rPr>
          <w:rFonts w:ascii="宋体" w:hAnsi="宋体" w:cs="宋体" w:hint="eastAsia"/>
          <w:szCs w:val="21"/>
        </w:rPr>
        <w:t>4、结算流程：每月第十个工作日结算上一月份视频销售分成款并支付。</w:t>
      </w:r>
    </w:p>
    <w:p w14:paraId="7319EA57" w14:textId="77777777" w:rsidR="00393AD3" w:rsidRDefault="00393AD3">
      <w:pPr>
        <w:pStyle w:val="Af"/>
        <w:framePr w:wrap="auto" w:yAlign="inline"/>
        <w:spacing w:line="288" w:lineRule="auto"/>
        <w:rPr>
          <w:rFonts w:ascii="宋体" w:eastAsia="宋体" w:hAnsi="宋体" w:cs="宋体" w:hint="default"/>
          <w:b/>
          <w:color w:val="auto"/>
        </w:rPr>
      </w:pPr>
    </w:p>
    <w:p w14:paraId="443FFB79" w14:textId="77777777" w:rsidR="00393AD3" w:rsidRDefault="00393AD3">
      <w:pPr>
        <w:pStyle w:val="Af"/>
        <w:framePr w:wrap="auto" w:yAlign="inline"/>
        <w:spacing w:line="288" w:lineRule="auto"/>
        <w:rPr>
          <w:rFonts w:ascii="宋体" w:eastAsia="宋体" w:hAnsi="宋体" w:cs="宋体" w:hint="default"/>
          <w:b/>
          <w:color w:val="auto"/>
        </w:rPr>
      </w:pPr>
    </w:p>
    <w:p w14:paraId="659F3223" w14:textId="77777777" w:rsidR="00393AD3" w:rsidRDefault="00393AD3">
      <w:pPr>
        <w:pStyle w:val="Af"/>
        <w:framePr w:wrap="auto" w:yAlign="inline"/>
        <w:spacing w:line="288" w:lineRule="auto"/>
        <w:rPr>
          <w:rFonts w:ascii="宋体" w:eastAsia="宋体" w:hAnsi="宋体" w:cs="宋体" w:hint="default"/>
          <w:b/>
          <w:color w:val="auto"/>
        </w:rPr>
      </w:pPr>
    </w:p>
    <w:p w14:paraId="45A98B15" w14:textId="77777777" w:rsidR="00656093" w:rsidRDefault="00656093">
      <w:pPr>
        <w:widowControl/>
        <w:jc w:val="left"/>
        <w:rPr>
          <w:rFonts w:ascii="宋体" w:hAnsi="宋体" w:cs="宋体"/>
          <w:b/>
          <w:szCs w:val="21"/>
          <w:u w:color="000000"/>
        </w:rPr>
      </w:pPr>
      <w:r>
        <w:rPr>
          <w:rFonts w:ascii="宋体" w:hAnsi="宋体" w:cs="宋体"/>
          <w:b/>
          <w:szCs w:val="21"/>
          <w:u w:color="000000"/>
        </w:rPr>
        <w:br w:type="page"/>
      </w:r>
    </w:p>
    <w:p w14:paraId="1C33D6AF" w14:textId="60B9A7F5" w:rsidR="00393AD3" w:rsidRDefault="002C7843" w:rsidP="00656093">
      <w:pPr>
        <w:spacing w:line="360" w:lineRule="exact"/>
        <w:rPr>
          <w:rFonts w:ascii="宋体" w:hAnsi="宋体" w:cs="宋体"/>
          <w:b/>
          <w:bCs/>
          <w:szCs w:val="21"/>
        </w:rPr>
      </w:pPr>
      <w:r>
        <w:rPr>
          <w:rFonts w:ascii="宋体" w:hAnsi="宋体" w:cs="宋体" w:hint="eastAsia"/>
          <w:b/>
          <w:bCs/>
          <w:szCs w:val="21"/>
        </w:rPr>
        <w:lastRenderedPageBreak/>
        <w:t>附件三</w:t>
      </w:r>
      <w:r w:rsidR="00656093">
        <w:rPr>
          <w:rFonts w:ascii="宋体" w:hAnsi="宋体" w:cs="宋体" w:hint="eastAsia"/>
          <w:b/>
          <w:bCs/>
          <w:szCs w:val="21"/>
        </w:rPr>
        <w:t>：</w:t>
      </w:r>
      <w:r>
        <w:rPr>
          <w:rFonts w:ascii="宋体" w:hAnsi="宋体" w:cs="宋体" w:hint="eastAsia"/>
          <w:b/>
          <w:bCs/>
          <w:szCs w:val="21"/>
        </w:rPr>
        <w:t>网络服务及收费标准</w:t>
      </w:r>
    </w:p>
    <w:p w14:paraId="0BBFA6C8" w14:textId="77777777" w:rsidR="00393AD3" w:rsidRDefault="002C7843" w:rsidP="006F49CE">
      <w:pPr>
        <w:spacing w:beforeLines="150" w:before="468"/>
        <w:jc w:val="left"/>
        <w:rPr>
          <w:rFonts w:ascii="宋体" w:hAnsi="宋体" w:cs="宋体"/>
          <w:b/>
          <w:bCs/>
          <w:szCs w:val="21"/>
        </w:rPr>
      </w:pPr>
      <w:r>
        <w:rPr>
          <w:rFonts w:ascii="宋体" w:hAnsi="宋体" w:cs="宋体" w:hint="eastAsia"/>
          <w:b/>
          <w:bCs/>
          <w:szCs w:val="21"/>
        </w:rPr>
        <w:t>一、服务内容</w:t>
      </w:r>
    </w:p>
    <w:p w14:paraId="526E0AC4" w14:textId="77777777" w:rsidR="00393AD3" w:rsidRDefault="002C7843" w:rsidP="006F49CE">
      <w:pPr>
        <w:spacing w:beforeLines="50" w:before="156"/>
        <w:ind w:firstLineChars="200" w:firstLine="420"/>
        <w:rPr>
          <w:rFonts w:ascii="宋体" w:hAnsi="宋体" w:cs="宋体"/>
          <w:szCs w:val="21"/>
        </w:rPr>
      </w:pPr>
      <w:r>
        <w:rPr>
          <w:rFonts w:ascii="宋体" w:hAnsi="宋体" w:cs="宋体" w:hint="eastAsia"/>
          <w:szCs w:val="21"/>
        </w:rPr>
        <w:t>如歌高尔夫模拟系统包含硬件、软件、球场库、互联网内容平台及经营管理系统四部分，提供以下互联网服务：</w:t>
      </w:r>
    </w:p>
    <w:p w14:paraId="629FDF50" w14:textId="77777777" w:rsidR="00393AD3" w:rsidRDefault="002C7843" w:rsidP="006F49CE">
      <w:pPr>
        <w:rPr>
          <w:rFonts w:ascii="宋体" w:hAnsi="宋体" w:cs="宋体"/>
          <w:kern w:val="0"/>
          <w:szCs w:val="21"/>
        </w:rPr>
      </w:pPr>
      <w:r>
        <w:rPr>
          <w:rFonts w:ascii="宋体" w:hAnsi="宋体" w:cs="宋体" w:hint="eastAsia"/>
          <w:kern w:val="0"/>
          <w:szCs w:val="21"/>
        </w:rPr>
        <w:t>1、软件终身免费升级；</w:t>
      </w:r>
    </w:p>
    <w:p w14:paraId="2A46DF4C" w14:textId="77777777" w:rsidR="00393AD3" w:rsidRDefault="002C7843" w:rsidP="006F49CE">
      <w:pPr>
        <w:rPr>
          <w:rFonts w:ascii="宋体" w:hAnsi="宋体" w:cs="宋体"/>
          <w:kern w:val="0"/>
          <w:szCs w:val="21"/>
        </w:rPr>
      </w:pPr>
      <w:r>
        <w:rPr>
          <w:rFonts w:ascii="宋体" w:hAnsi="宋体" w:cs="宋体" w:hint="eastAsia"/>
          <w:kern w:val="0"/>
          <w:szCs w:val="21"/>
        </w:rPr>
        <w:t>2、如歌3D球场设一杆进洞奖，如歌提供保底奖金，并按球场击球人次累加；</w:t>
      </w:r>
    </w:p>
    <w:p w14:paraId="7BF13B46" w14:textId="77777777" w:rsidR="00393AD3" w:rsidRDefault="002C7843" w:rsidP="006F49CE">
      <w:pPr>
        <w:rPr>
          <w:rFonts w:ascii="宋体" w:hAnsi="宋体" w:cs="宋体"/>
          <w:kern w:val="0"/>
          <w:szCs w:val="21"/>
        </w:rPr>
      </w:pPr>
      <w:r>
        <w:rPr>
          <w:rFonts w:ascii="宋体" w:hAnsi="宋体" w:cs="宋体" w:hint="eastAsia"/>
          <w:kern w:val="0"/>
          <w:szCs w:val="21"/>
        </w:rPr>
        <w:t>3、如歌组织365天不间断的联网高尔夫比赛，如歌为比赛提供奖品、礼品、奖金；</w:t>
      </w:r>
    </w:p>
    <w:p w14:paraId="707BF65F" w14:textId="77777777" w:rsidR="00393AD3" w:rsidRDefault="002C7843" w:rsidP="006F49CE">
      <w:pPr>
        <w:rPr>
          <w:rFonts w:ascii="宋体" w:hAnsi="宋体" w:cs="宋体"/>
          <w:kern w:val="0"/>
          <w:szCs w:val="21"/>
        </w:rPr>
      </w:pPr>
      <w:r>
        <w:rPr>
          <w:rFonts w:ascii="宋体" w:hAnsi="宋体" w:cs="宋体" w:hint="eastAsia"/>
          <w:kern w:val="0"/>
          <w:szCs w:val="21"/>
        </w:rPr>
        <w:t>4、为注册球手提供比赛成绩以及Nice shot的视频上传、分享服务；</w:t>
      </w:r>
    </w:p>
    <w:p w14:paraId="5EA783C9" w14:textId="77777777" w:rsidR="00393AD3" w:rsidRDefault="002C7843" w:rsidP="006F49CE">
      <w:pPr>
        <w:rPr>
          <w:rFonts w:ascii="宋体" w:hAnsi="宋体" w:cs="宋体"/>
          <w:kern w:val="0"/>
          <w:szCs w:val="21"/>
        </w:rPr>
      </w:pPr>
      <w:r>
        <w:rPr>
          <w:rFonts w:ascii="宋体" w:hAnsi="宋体" w:cs="宋体" w:hint="eastAsia"/>
          <w:kern w:val="0"/>
          <w:szCs w:val="21"/>
        </w:rPr>
        <w:t>5、为注册球手提供专业级别的最远开球距离、平均开球距离、平均上球道率、平均上果岭率和推杆数成绩汇总和统计分析，并根据总杆平均成绩进行全国排名；</w:t>
      </w:r>
    </w:p>
    <w:p w14:paraId="5B7797CD" w14:textId="77777777" w:rsidR="00393AD3" w:rsidRDefault="002C7843" w:rsidP="006F49CE">
      <w:pPr>
        <w:rPr>
          <w:rFonts w:ascii="宋体" w:hAnsi="宋体" w:cs="宋体"/>
          <w:kern w:val="0"/>
          <w:szCs w:val="21"/>
        </w:rPr>
      </w:pPr>
      <w:r>
        <w:rPr>
          <w:rFonts w:ascii="宋体" w:hAnsi="宋体" w:cs="宋体" w:hint="eastAsia"/>
          <w:kern w:val="0"/>
          <w:szCs w:val="21"/>
        </w:rPr>
        <w:t>6、为球馆提供组织比赛的工具和服务平台；</w:t>
      </w:r>
    </w:p>
    <w:p w14:paraId="16076EE3" w14:textId="77777777" w:rsidR="00393AD3" w:rsidRDefault="002C7843" w:rsidP="006F49CE">
      <w:pPr>
        <w:rPr>
          <w:rFonts w:ascii="宋体" w:hAnsi="宋体" w:cs="宋体"/>
          <w:kern w:val="0"/>
          <w:szCs w:val="21"/>
        </w:rPr>
      </w:pPr>
      <w:r>
        <w:rPr>
          <w:rFonts w:ascii="宋体" w:hAnsi="宋体" w:cs="宋体" w:hint="eastAsia"/>
          <w:kern w:val="0"/>
          <w:szCs w:val="21"/>
        </w:rPr>
        <w:t>7、为球馆提供后台管理系统，实时监控设备击球进展，根据球馆需求提供统计数据。</w:t>
      </w:r>
    </w:p>
    <w:p w14:paraId="3635C505" w14:textId="77777777" w:rsidR="00393AD3" w:rsidRDefault="002C7843" w:rsidP="006F49CE">
      <w:pPr>
        <w:spacing w:beforeLines="150" w:before="468"/>
        <w:rPr>
          <w:rFonts w:ascii="宋体" w:hAnsi="宋体" w:cs="宋体"/>
          <w:b/>
          <w:bCs/>
          <w:szCs w:val="21"/>
        </w:rPr>
      </w:pPr>
      <w:r>
        <w:rPr>
          <w:rFonts w:ascii="宋体" w:hAnsi="宋体" w:cs="宋体" w:hint="eastAsia"/>
          <w:b/>
          <w:bCs/>
          <w:szCs w:val="21"/>
        </w:rPr>
        <w:t>二、收费标准</w:t>
      </w:r>
    </w:p>
    <w:p w14:paraId="47D42064" w14:textId="77777777" w:rsidR="00393AD3" w:rsidRDefault="002C7843" w:rsidP="006F49CE">
      <w:pPr>
        <w:spacing w:beforeLines="50" w:before="156"/>
        <w:rPr>
          <w:rFonts w:ascii="宋体" w:hAnsi="宋体" w:cs="宋体"/>
          <w:szCs w:val="21"/>
        </w:rPr>
      </w:pPr>
      <w:r>
        <w:rPr>
          <w:rFonts w:ascii="宋体" w:hAnsi="宋体" w:cs="宋体" w:hint="eastAsia"/>
          <w:szCs w:val="21"/>
        </w:rPr>
        <w:t>乙方将向甲方收取“网络服务费”，以提供如歌高尔夫模拟系统网络服务，收费标准为：</w:t>
      </w:r>
    </w:p>
    <w:tbl>
      <w:tblPr>
        <w:tblpPr w:leftFromText="180" w:rightFromText="180" w:vertAnchor="text" w:horzAnchor="margin" w:tblpXSpec="center" w:tblpY="307"/>
        <w:tblW w:w="7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82"/>
        <w:gridCol w:w="2525"/>
        <w:gridCol w:w="2526"/>
      </w:tblGrid>
      <w:tr w:rsidR="00393AD3" w14:paraId="4346651A" w14:textId="77777777" w:rsidTr="006F49CE">
        <w:trPr>
          <w:trHeight w:val="349"/>
        </w:trPr>
        <w:tc>
          <w:tcPr>
            <w:tcW w:w="2182" w:type="dxa"/>
            <w:vAlign w:val="center"/>
          </w:tcPr>
          <w:p w14:paraId="2FEB726C" w14:textId="77777777" w:rsidR="00393AD3" w:rsidRDefault="002C7843" w:rsidP="006F49CE">
            <w:pPr>
              <w:jc w:val="center"/>
              <w:rPr>
                <w:rFonts w:ascii="宋体" w:hAnsi="宋体" w:cs="宋体"/>
                <w:b/>
                <w:szCs w:val="21"/>
              </w:rPr>
            </w:pPr>
            <w:r>
              <w:rPr>
                <w:rFonts w:ascii="宋体" w:hAnsi="宋体" w:cs="宋体" w:hint="eastAsia"/>
                <w:b/>
                <w:szCs w:val="21"/>
              </w:rPr>
              <w:t>项目</w:t>
            </w:r>
          </w:p>
        </w:tc>
        <w:tc>
          <w:tcPr>
            <w:tcW w:w="5051" w:type="dxa"/>
            <w:gridSpan w:val="2"/>
            <w:vAlign w:val="center"/>
          </w:tcPr>
          <w:p w14:paraId="769167C2" w14:textId="77777777" w:rsidR="00393AD3" w:rsidRDefault="002C7843" w:rsidP="006F49CE">
            <w:pPr>
              <w:jc w:val="center"/>
              <w:rPr>
                <w:rFonts w:ascii="宋体" w:hAnsi="宋体" w:cs="宋体"/>
                <w:b/>
                <w:szCs w:val="21"/>
              </w:rPr>
            </w:pPr>
            <w:r>
              <w:rPr>
                <w:rFonts w:ascii="宋体" w:hAnsi="宋体" w:cs="宋体" w:hint="eastAsia"/>
                <w:b/>
                <w:szCs w:val="21"/>
              </w:rPr>
              <w:t>收费标准</w:t>
            </w:r>
          </w:p>
        </w:tc>
      </w:tr>
      <w:tr w:rsidR="00393AD3" w14:paraId="4B700AAA" w14:textId="77777777" w:rsidTr="006F49CE">
        <w:trPr>
          <w:trHeight w:val="349"/>
        </w:trPr>
        <w:tc>
          <w:tcPr>
            <w:tcW w:w="2182" w:type="dxa"/>
            <w:vAlign w:val="center"/>
          </w:tcPr>
          <w:p w14:paraId="7EA17860" w14:textId="77777777" w:rsidR="00393AD3" w:rsidRDefault="002C7843" w:rsidP="006F49CE">
            <w:pPr>
              <w:jc w:val="center"/>
              <w:rPr>
                <w:rFonts w:ascii="宋体" w:hAnsi="宋体" w:cs="宋体"/>
                <w:szCs w:val="21"/>
              </w:rPr>
            </w:pPr>
            <w:r>
              <w:rPr>
                <w:rFonts w:ascii="宋体" w:hAnsi="宋体" w:cs="宋体" w:hint="eastAsia"/>
                <w:szCs w:val="21"/>
              </w:rPr>
              <w:t>球场</w:t>
            </w:r>
          </w:p>
        </w:tc>
        <w:tc>
          <w:tcPr>
            <w:tcW w:w="2525" w:type="dxa"/>
            <w:vAlign w:val="center"/>
          </w:tcPr>
          <w:p w14:paraId="1393E43A" w14:textId="77777777" w:rsidR="00393AD3" w:rsidRDefault="002C7843" w:rsidP="006F49CE">
            <w:pPr>
              <w:jc w:val="center"/>
              <w:rPr>
                <w:rFonts w:ascii="宋体" w:hAnsi="宋体" w:cs="宋体"/>
                <w:szCs w:val="21"/>
              </w:rPr>
            </w:pPr>
            <w:r>
              <w:rPr>
                <w:rFonts w:ascii="宋体" w:hAnsi="宋体" w:cs="宋体" w:hint="eastAsia"/>
                <w:szCs w:val="21"/>
              </w:rPr>
              <w:t>9洞：8元/人次</w:t>
            </w:r>
          </w:p>
        </w:tc>
        <w:tc>
          <w:tcPr>
            <w:tcW w:w="2525" w:type="dxa"/>
            <w:vAlign w:val="center"/>
          </w:tcPr>
          <w:p w14:paraId="2BA74789" w14:textId="77777777" w:rsidR="00393AD3" w:rsidRDefault="002C7843" w:rsidP="006F49CE">
            <w:pPr>
              <w:jc w:val="center"/>
              <w:rPr>
                <w:rFonts w:ascii="宋体" w:hAnsi="宋体" w:cs="宋体"/>
                <w:szCs w:val="21"/>
              </w:rPr>
            </w:pPr>
            <w:r>
              <w:rPr>
                <w:rFonts w:ascii="宋体" w:hAnsi="宋体" w:cs="宋体" w:hint="eastAsia"/>
                <w:szCs w:val="21"/>
              </w:rPr>
              <w:t>18洞：12元/人次</w:t>
            </w:r>
          </w:p>
        </w:tc>
      </w:tr>
    </w:tbl>
    <w:p w14:paraId="245608EE" w14:textId="77777777" w:rsidR="00393AD3" w:rsidRDefault="00393AD3" w:rsidP="006F49CE">
      <w:pPr>
        <w:spacing w:beforeLines="150" w:before="468"/>
        <w:rPr>
          <w:rFonts w:ascii="宋体" w:hAnsi="宋体" w:cs="宋体"/>
          <w:szCs w:val="21"/>
        </w:rPr>
      </w:pPr>
    </w:p>
    <w:p w14:paraId="4D6D4296" w14:textId="77777777" w:rsidR="00656093" w:rsidRDefault="00656093" w:rsidP="006F49CE">
      <w:pPr>
        <w:spacing w:beforeLines="150" w:before="468"/>
        <w:rPr>
          <w:rFonts w:ascii="宋体" w:hAnsi="宋体" w:cs="宋体"/>
          <w:b/>
          <w:bCs/>
          <w:szCs w:val="21"/>
        </w:rPr>
      </w:pPr>
    </w:p>
    <w:p w14:paraId="13A15EE4" w14:textId="77777777" w:rsidR="00393AD3" w:rsidRDefault="002C7843" w:rsidP="006F49CE">
      <w:pPr>
        <w:spacing w:beforeLines="150" w:before="468"/>
        <w:rPr>
          <w:rFonts w:ascii="宋体" w:hAnsi="宋体" w:cs="宋体"/>
          <w:b/>
          <w:bCs/>
          <w:szCs w:val="21"/>
        </w:rPr>
      </w:pPr>
      <w:r>
        <w:rPr>
          <w:rFonts w:ascii="宋体" w:hAnsi="宋体" w:cs="宋体" w:hint="eastAsia"/>
          <w:b/>
          <w:bCs/>
          <w:szCs w:val="21"/>
        </w:rPr>
        <w:t>三、收费方式</w:t>
      </w:r>
    </w:p>
    <w:p w14:paraId="30C20ECC" w14:textId="77777777" w:rsidR="00393AD3" w:rsidRDefault="002C7843" w:rsidP="006F49CE">
      <w:pPr>
        <w:rPr>
          <w:rFonts w:ascii="宋体" w:hAnsi="宋体" w:cs="宋体"/>
          <w:kern w:val="0"/>
          <w:szCs w:val="21"/>
        </w:rPr>
      </w:pPr>
      <w:r>
        <w:rPr>
          <w:rFonts w:ascii="宋体" w:hAnsi="宋体" w:cs="宋体" w:hint="eastAsia"/>
          <w:kern w:val="0"/>
          <w:szCs w:val="21"/>
        </w:rPr>
        <w:t>1、网络服务费实行预存制度，为确保系统正常使用，甲方须保持账户余额充足；</w:t>
      </w:r>
    </w:p>
    <w:p w14:paraId="1FBE63E8" w14:textId="77777777" w:rsidR="00393AD3" w:rsidRPr="00F93AEA" w:rsidRDefault="002C7843" w:rsidP="00F93AEA">
      <w:pPr>
        <w:spacing w:beforeLines="150" w:before="468"/>
        <w:rPr>
          <w:rFonts w:ascii="宋体" w:hAnsi="宋体" w:cs="宋体"/>
          <w:b/>
          <w:bCs/>
          <w:szCs w:val="21"/>
        </w:rPr>
      </w:pPr>
      <w:r>
        <w:rPr>
          <w:rFonts w:ascii="宋体" w:hAnsi="宋体" w:cs="宋体" w:hint="eastAsia"/>
          <w:b/>
          <w:bCs/>
          <w:szCs w:val="21"/>
        </w:rPr>
        <w:t>四、相关约定</w:t>
      </w:r>
    </w:p>
    <w:p w14:paraId="660B6CCF" w14:textId="77777777" w:rsidR="00393AD3" w:rsidRDefault="00F93AEA" w:rsidP="006F49CE">
      <w:pPr>
        <w:rPr>
          <w:rFonts w:ascii="宋体" w:hAnsi="宋体" w:cs="宋体"/>
          <w:szCs w:val="21"/>
        </w:rPr>
      </w:pPr>
      <w:r>
        <w:rPr>
          <w:rFonts w:ascii="宋体" w:hAnsi="宋体" w:cs="宋体" w:hint="eastAsia"/>
          <w:szCs w:val="21"/>
        </w:rPr>
        <w:t>1</w:t>
      </w:r>
      <w:r w:rsidR="002C7843">
        <w:rPr>
          <w:rFonts w:ascii="宋体" w:hAnsi="宋体" w:cs="宋体" w:hint="eastAsia"/>
          <w:szCs w:val="21"/>
        </w:rPr>
        <w:t>、甲方应保证网络服务费账户余额充足。若因余额不足导致系统扣款失败而造成的损失，由甲方承担；甲方账户余额不足时，乙方有义务提前通知甲方及时充值，以避免因无法扣款而造成甲方运营停顿；</w:t>
      </w:r>
    </w:p>
    <w:p w14:paraId="5F5A1D82" w14:textId="77777777" w:rsidR="00393AD3" w:rsidRDefault="00F93AEA" w:rsidP="006F49CE">
      <w:pPr>
        <w:rPr>
          <w:rFonts w:ascii="宋体" w:hAnsi="宋体" w:cs="宋体"/>
          <w:szCs w:val="21"/>
        </w:rPr>
      </w:pPr>
      <w:r>
        <w:rPr>
          <w:rFonts w:ascii="宋体" w:hAnsi="宋体" w:cs="宋体" w:hint="eastAsia"/>
          <w:szCs w:val="21"/>
        </w:rPr>
        <w:t>2</w:t>
      </w:r>
      <w:r w:rsidR="002C7843">
        <w:rPr>
          <w:rFonts w:ascii="宋体" w:hAnsi="宋体" w:cs="宋体" w:hint="eastAsia"/>
          <w:szCs w:val="21"/>
        </w:rPr>
        <w:t>、乙方须保护甲方的账户安全；乙方不存储、传输明文密码；未经甲方允许，乙方不得将甲方的账户信息向第三方透露；甲方须自我保护账户安全，因甲方原因账户信息泄露所造成的损失由甲方承担；</w:t>
      </w:r>
    </w:p>
    <w:p w14:paraId="1F2AFC0A" w14:textId="77777777" w:rsidR="00393AD3" w:rsidRDefault="00F93AEA" w:rsidP="006F49CE">
      <w:pPr>
        <w:rPr>
          <w:rFonts w:ascii="宋体" w:hAnsi="宋体" w:cs="宋体"/>
          <w:szCs w:val="21"/>
        </w:rPr>
      </w:pPr>
      <w:r>
        <w:rPr>
          <w:rFonts w:ascii="宋体" w:hAnsi="宋体" w:cs="宋体" w:hint="eastAsia"/>
          <w:szCs w:val="21"/>
        </w:rPr>
        <w:t>3</w:t>
      </w:r>
      <w:r w:rsidR="002C7843">
        <w:rPr>
          <w:rFonts w:ascii="宋体" w:hAnsi="宋体" w:cs="宋体" w:hint="eastAsia"/>
          <w:szCs w:val="21"/>
        </w:rPr>
        <w:t>、如需对平台或系统进行检修、维护，乙方应提前至少1天通知甲方；</w:t>
      </w:r>
    </w:p>
    <w:p w14:paraId="4F13D01E" w14:textId="77777777" w:rsidR="00393AD3" w:rsidRDefault="00F93AEA" w:rsidP="006F49CE">
      <w:pPr>
        <w:rPr>
          <w:rFonts w:ascii="宋体" w:hAnsi="宋体" w:cs="宋体"/>
          <w:szCs w:val="21"/>
        </w:rPr>
      </w:pPr>
      <w:r>
        <w:rPr>
          <w:rFonts w:ascii="宋体" w:hAnsi="宋体" w:cs="宋体" w:hint="eastAsia"/>
          <w:szCs w:val="21"/>
        </w:rPr>
        <w:t>4</w:t>
      </w:r>
      <w:r w:rsidR="002C7843">
        <w:rPr>
          <w:rFonts w:ascii="宋体" w:hAnsi="宋体" w:cs="宋体" w:hint="eastAsia"/>
          <w:szCs w:val="21"/>
        </w:rPr>
        <w:t>、对于因不可抗力或甲方控制范围外的原因（包括但不限于自然灾害、社会事件、硬件故障以及因互联网所具有的特殊性质而产生的包括黑客攻击、电信部门技术调整导致的影响、政府管制而造成的暂时性关闭在内的任何影响网络正常运营的因素）造成的服务中断、延迟或其它缺陷，乙方将尽力减少因此而造成的损失和影响；</w:t>
      </w:r>
    </w:p>
    <w:p w14:paraId="4623E97D" w14:textId="77777777" w:rsidR="00393AD3" w:rsidRDefault="00F93AEA" w:rsidP="006F49CE">
      <w:pPr>
        <w:rPr>
          <w:rFonts w:ascii="宋体" w:hAnsi="宋体" w:cs="宋体"/>
          <w:szCs w:val="21"/>
        </w:rPr>
      </w:pPr>
      <w:r>
        <w:rPr>
          <w:rFonts w:ascii="宋体" w:hAnsi="宋体" w:cs="宋体" w:hint="eastAsia"/>
          <w:szCs w:val="21"/>
        </w:rPr>
        <w:t>5</w:t>
      </w:r>
      <w:r w:rsidR="002C7843">
        <w:rPr>
          <w:rFonts w:ascii="宋体" w:hAnsi="宋体" w:cs="宋体" w:hint="eastAsia"/>
          <w:szCs w:val="21"/>
        </w:rPr>
        <w:t>、甲方可以通过系统申请举办赛事，经乙方审核通过后方可生效。甲方须明确：甲方自行申请举办的高尔夫赛事所涉及的奖金、奖品等应由甲方提供，且因此引起的一切法律纠纷与经济连带责任由甲方承担；</w:t>
      </w:r>
    </w:p>
    <w:p w14:paraId="6AC12B09" w14:textId="77777777" w:rsidR="00393AD3" w:rsidRDefault="00F93AEA" w:rsidP="006F49CE">
      <w:pPr>
        <w:rPr>
          <w:rFonts w:ascii="宋体" w:hAnsi="宋体" w:cs="宋体"/>
          <w:szCs w:val="21"/>
        </w:rPr>
      </w:pPr>
      <w:r>
        <w:rPr>
          <w:rFonts w:ascii="宋体" w:hAnsi="宋体" w:cs="宋体" w:hint="eastAsia"/>
          <w:szCs w:val="21"/>
        </w:rPr>
        <w:t>6</w:t>
      </w:r>
      <w:r w:rsidR="002C7843">
        <w:rPr>
          <w:rFonts w:ascii="宋体" w:hAnsi="宋体" w:cs="宋体" w:hint="eastAsia"/>
          <w:szCs w:val="21"/>
        </w:rPr>
        <w:t>、甲方不得以任何不正当行为损害乙方利益。一经发现，乙方有权随时终止协议，并保留追究甲方法律责任的权利；</w:t>
      </w:r>
    </w:p>
    <w:p w14:paraId="0F9CF52E" w14:textId="77777777" w:rsidR="00393AD3" w:rsidRDefault="00F93AEA" w:rsidP="006F49CE">
      <w:pPr>
        <w:rPr>
          <w:rFonts w:ascii="宋体" w:hAnsi="宋体" w:cs="宋体"/>
          <w:szCs w:val="21"/>
        </w:rPr>
      </w:pPr>
      <w:r>
        <w:rPr>
          <w:rFonts w:ascii="宋体" w:hAnsi="宋体" w:cs="宋体" w:hint="eastAsia"/>
          <w:szCs w:val="21"/>
        </w:rPr>
        <w:t>7</w:t>
      </w:r>
      <w:r w:rsidR="002C7843">
        <w:rPr>
          <w:rFonts w:ascii="宋体" w:hAnsi="宋体" w:cs="宋体" w:hint="eastAsia"/>
          <w:szCs w:val="21"/>
        </w:rPr>
        <w:t>、甲方需要保证系统配有合格的独立网络接入，因甲方网络问题造成系统无法正常工作的损失由甲方承担；</w:t>
      </w:r>
    </w:p>
    <w:p w14:paraId="13769152" w14:textId="77777777" w:rsidR="00393AD3" w:rsidRDefault="00F93AEA" w:rsidP="006F49CE">
      <w:pPr>
        <w:rPr>
          <w:rFonts w:ascii="宋体" w:hAnsi="宋体" w:cs="宋体"/>
          <w:szCs w:val="21"/>
        </w:rPr>
      </w:pPr>
      <w:r>
        <w:rPr>
          <w:rFonts w:ascii="宋体" w:hAnsi="宋体" w:cs="宋体" w:hint="eastAsia"/>
          <w:szCs w:val="21"/>
        </w:rPr>
        <w:t>8</w:t>
      </w:r>
      <w:r w:rsidR="002C7843">
        <w:rPr>
          <w:rFonts w:ascii="宋体" w:hAnsi="宋体" w:cs="宋体" w:hint="eastAsia"/>
          <w:szCs w:val="21"/>
        </w:rPr>
        <w:t>、甲方有义务配合乙方进行远程维护、系统升级等；</w:t>
      </w:r>
    </w:p>
    <w:p w14:paraId="46B1C5B0" w14:textId="77777777" w:rsidR="00393AD3" w:rsidRDefault="00F93AEA" w:rsidP="006F49CE">
      <w:pPr>
        <w:rPr>
          <w:rFonts w:ascii="宋体" w:hAnsi="宋体" w:cs="宋体"/>
          <w:szCs w:val="21"/>
        </w:rPr>
      </w:pPr>
      <w:r>
        <w:rPr>
          <w:rFonts w:ascii="宋体" w:hAnsi="宋体" w:cs="宋体" w:hint="eastAsia"/>
          <w:szCs w:val="21"/>
        </w:rPr>
        <w:t>9</w:t>
      </w:r>
      <w:r w:rsidR="002C7843">
        <w:rPr>
          <w:rFonts w:ascii="宋体" w:hAnsi="宋体" w:cs="宋体" w:hint="eastAsia"/>
          <w:szCs w:val="21"/>
        </w:rPr>
        <w:t>、乙方所提供的各项网络服务的所有权和运营权归乙方所有。</w:t>
      </w:r>
    </w:p>
    <w:p w14:paraId="2CF9D50B" w14:textId="77777777" w:rsidR="00393AD3" w:rsidRDefault="00393AD3" w:rsidP="006F49CE">
      <w:pPr>
        <w:ind w:left="864"/>
        <w:rPr>
          <w:rFonts w:ascii="宋体" w:hAnsi="宋体" w:cs="宋体"/>
          <w:szCs w:val="21"/>
        </w:rPr>
      </w:pPr>
    </w:p>
    <w:p w14:paraId="076ED440" w14:textId="77777777" w:rsidR="00A82C25" w:rsidRDefault="00A82C25" w:rsidP="006F49CE">
      <w:pPr>
        <w:ind w:left="864"/>
        <w:rPr>
          <w:rFonts w:ascii="宋体" w:hAnsi="宋体" w:cs="宋体"/>
          <w:szCs w:val="21"/>
        </w:rPr>
      </w:pPr>
    </w:p>
    <w:p w14:paraId="41D15924" w14:textId="77777777" w:rsidR="00A82C25" w:rsidRDefault="00A82C25" w:rsidP="006F49CE">
      <w:pPr>
        <w:ind w:left="864"/>
        <w:rPr>
          <w:rFonts w:ascii="宋体" w:hAnsi="宋体" w:cs="宋体"/>
          <w:szCs w:val="21"/>
        </w:rPr>
      </w:pPr>
    </w:p>
    <w:p w14:paraId="17559545" w14:textId="77777777" w:rsidR="00F93AEA" w:rsidRDefault="00F93AEA" w:rsidP="006F49CE">
      <w:pPr>
        <w:ind w:left="864"/>
        <w:rPr>
          <w:rFonts w:ascii="宋体" w:hAnsi="宋体" w:cs="宋体"/>
          <w:szCs w:val="21"/>
        </w:rPr>
      </w:pPr>
    </w:p>
    <w:p w14:paraId="0A82A16C" w14:textId="68B03BA0" w:rsidR="00393AD3" w:rsidRDefault="002C7843" w:rsidP="00656093">
      <w:pPr>
        <w:rPr>
          <w:rFonts w:ascii="宋体" w:hAnsi="宋体" w:cs="宋体"/>
          <w:b/>
          <w:bCs/>
          <w:szCs w:val="21"/>
        </w:rPr>
      </w:pPr>
      <w:r>
        <w:rPr>
          <w:rFonts w:ascii="宋体" w:hAnsi="宋体" w:cs="宋体" w:hint="eastAsia"/>
          <w:b/>
          <w:bCs/>
          <w:szCs w:val="21"/>
        </w:rPr>
        <w:t>附件四</w:t>
      </w:r>
      <w:r w:rsidR="00656093">
        <w:rPr>
          <w:rFonts w:ascii="宋体" w:hAnsi="宋体" w:cs="宋体" w:hint="eastAsia"/>
          <w:b/>
          <w:bCs/>
          <w:szCs w:val="21"/>
        </w:rPr>
        <w:t>：</w:t>
      </w:r>
      <w:r>
        <w:rPr>
          <w:rFonts w:ascii="宋体" w:hAnsi="宋体" w:cs="宋体" w:hint="eastAsia"/>
          <w:b/>
          <w:bCs/>
          <w:szCs w:val="21"/>
        </w:rPr>
        <w:t>产品服务条款</w:t>
      </w:r>
    </w:p>
    <w:p w14:paraId="50775AD7" w14:textId="77777777" w:rsidR="00393AD3" w:rsidRDefault="002C7843">
      <w:pPr>
        <w:numPr>
          <w:ilvl w:val="0"/>
          <w:numId w:val="14"/>
        </w:numPr>
        <w:spacing w:beforeLines="50" w:before="156" w:line="360" w:lineRule="exact"/>
        <w:rPr>
          <w:rFonts w:ascii="宋体" w:hAnsi="宋体" w:cs="宋体"/>
          <w:b/>
          <w:bCs/>
          <w:szCs w:val="21"/>
        </w:rPr>
      </w:pPr>
      <w:r>
        <w:rPr>
          <w:rFonts w:ascii="宋体" w:hAnsi="宋体" w:cs="宋体" w:hint="eastAsia"/>
          <w:b/>
          <w:bCs/>
          <w:szCs w:val="21"/>
        </w:rPr>
        <w:t>保修服务</w:t>
      </w:r>
    </w:p>
    <w:p w14:paraId="0DE4C333" w14:textId="77777777" w:rsidR="00393AD3" w:rsidRDefault="002C7843">
      <w:pPr>
        <w:numPr>
          <w:ilvl w:val="0"/>
          <w:numId w:val="15"/>
        </w:numPr>
        <w:spacing w:line="360" w:lineRule="exact"/>
        <w:rPr>
          <w:rFonts w:ascii="宋体" w:hAnsi="宋体" w:cs="宋体"/>
          <w:szCs w:val="21"/>
        </w:rPr>
      </w:pPr>
      <w:r>
        <w:rPr>
          <w:rFonts w:ascii="宋体" w:hAnsi="宋体" w:cs="宋体" w:hint="eastAsia"/>
          <w:szCs w:val="21"/>
        </w:rPr>
        <w:t>保修：</w:t>
      </w:r>
    </w:p>
    <w:p w14:paraId="1C212DE2" w14:textId="77777777" w:rsidR="00393AD3" w:rsidRDefault="002C7843">
      <w:pPr>
        <w:spacing w:line="360" w:lineRule="exact"/>
        <w:ind w:left="360"/>
        <w:rPr>
          <w:rFonts w:ascii="宋体" w:hAnsi="宋体" w:cs="宋体"/>
          <w:szCs w:val="21"/>
        </w:rPr>
      </w:pPr>
      <w:r>
        <w:rPr>
          <w:rFonts w:ascii="宋体" w:hAnsi="宋体" w:cs="宋体" w:hint="eastAsia"/>
          <w:szCs w:val="21"/>
        </w:rPr>
        <w:t>按设备不同产品分别提供4-12个月保修服务。核心硬件的保修期限为：</w:t>
      </w:r>
    </w:p>
    <w:p w14:paraId="3FE9ECFA" w14:textId="77777777" w:rsidR="00393AD3" w:rsidRDefault="00393AD3">
      <w:pPr>
        <w:spacing w:line="360" w:lineRule="exact"/>
        <w:ind w:left="360"/>
        <w:rPr>
          <w:rFonts w:ascii="宋体" w:hAnsi="宋体" w:cs="宋体"/>
          <w:szCs w:val="21"/>
        </w:rPr>
      </w:pPr>
    </w:p>
    <w:tbl>
      <w:tblPr>
        <w:tblW w:w="839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79"/>
        <w:gridCol w:w="2410"/>
        <w:gridCol w:w="2248"/>
        <w:gridCol w:w="2559"/>
      </w:tblGrid>
      <w:tr w:rsidR="00393AD3" w14:paraId="628F2D06" w14:textId="77777777">
        <w:trPr>
          <w:trHeight w:val="472"/>
          <w:jc w:val="center"/>
        </w:trPr>
        <w:tc>
          <w:tcPr>
            <w:tcW w:w="1179" w:type="dxa"/>
            <w:vAlign w:val="center"/>
          </w:tcPr>
          <w:p w14:paraId="0C34FD4D" w14:textId="77777777" w:rsidR="00393AD3" w:rsidRDefault="002C7843">
            <w:pPr>
              <w:pStyle w:val="Style2"/>
              <w:spacing w:line="360" w:lineRule="exact"/>
              <w:jc w:val="center"/>
              <w:rPr>
                <w:rFonts w:ascii="宋体" w:hAnsi="宋体" w:cs="宋体"/>
                <w:b/>
                <w:kern w:val="21"/>
                <w:szCs w:val="21"/>
              </w:rPr>
            </w:pPr>
            <w:r>
              <w:rPr>
                <w:rFonts w:ascii="宋体" w:hAnsi="宋体" w:cs="宋体" w:hint="eastAsia"/>
                <w:b/>
                <w:kern w:val="21"/>
                <w:szCs w:val="21"/>
              </w:rPr>
              <w:t>产品编号</w:t>
            </w:r>
          </w:p>
        </w:tc>
        <w:tc>
          <w:tcPr>
            <w:tcW w:w="2410" w:type="dxa"/>
            <w:vAlign w:val="center"/>
          </w:tcPr>
          <w:p w14:paraId="67E63B93" w14:textId="77777777" w:rsidR="00393AD3" w:rsidRDefault="002C7843">
            <w:pPr>
              <w:pStyle w:val="Style2"/>
              <w:spacing w:line="360" w:lineRule="exact"/>
              <w:jc w:val="center"/>
              <w:rPr>
                <w:rFonts w:ascii="宋体" w:hAnsi="宋体" w:cs="宋体"/>
                <w:b/>
                <w:kern w:val="21"/>
                <w:szCs w:val="21"/>
              </w:rPr>
            </w:pPr>
            <w:r>
              <w:rPr>
                <w:rFonts w:ascii="宋体" w:hAnsi="宋体" w:cs="宋体" w:hint="eastAsia"/>
                <w:b/>
                <w:kern w:val="21"/>
                <w:szCs w:val="21"/>
              </w:rPr>
              <w:t>名称</w:t>
            </w:r>
          </w:p>
        </w:tc>
        <w:tc>
          <w:tcPr>
            <w:tcW w:w="2248" w:type="dxa"/>
            <w:vAlign w:val="center"/>
          </w:tcPr>
          <w:p w14:paraId="068876FC" w14:textId="77777777" w:rsidR="00393AD3" w:rsidRDefault="002C7843">
            <w:pPr>
              <w:pStyle w:val="Style2"/>
              <w:spacing w:line="360" w:lineRule="exact"/>
              <w:jc w:val="center"/>
              <w:rPr>
                <w:rFonts w:ascii="宋体" w:hAnsi="宋体" w:cs="宋体"/>
                <w:b/>
                <w:kern w:val="21"/>
                <w:szCs w:val="21"/>
              </w:rPr>
            </w:pPr>
            <w:r>
              <w:rPr>
                <w:rFonts w:ascii="宋体" w:hAnsi="宋体" w:cs="宋体" w:hint="eastAsia"/>
                <w:b/>
                <w:kern w:val="21"/>
                <w:szCs w:val="21"/>
              </w:rPr>
              <w:t>保修期（月）</w:t>
            </w:r>
          </w:p>
        </w:tc>
        <w:tc>
          <w:tcPr>
            <w:tcW w:w="2559" w:type="dxa"/>
          </w:tcPr>
          <w:p w14:paraId="3C494956" w14:textId="77777777" w:rsidR="00393AD3" w:rsidRDefault="002C7843">
            <w:pPr>
              <w:pStyle w:val="Style2"/>
              <w:spacing w:line="360" w:lineRule="exact"/>
              <w:jc w:val="center"/>
              <w:rPr>
                <w:rFonts w:ascii="宋体" w:hAnsi="宋体" w:cs="宋体"/>
                <w:b/>
                <w:kern w:val="21"/>
                <w:szCs w:val="21"/>
              </w:rPr>
            </w:pPr>
            <w:r>
              <w:rPr>
                <w:rFonts w:ascii="宋体" w:hAnsi="宋体" w:cs="宋体" w:hint="eastAsia"/>
                <w:b/>
                <w:kern w:val="21"/>
                <w:szCs w:val="21"/>
              </w:rPr>
              <w:t>备注</w:t>
            </w:r>
          </w:p>
        </w:tc>
      </w:tr>
      <w:tr w:rsidR="00393AD3" w14:paraId="178A1DBE" w14:textId="77777777">
        <w:trPr>
          <w:trHeight w:val="415"/>
          <w:jc w:val="center"/>
        </w:trPr>
        <w:tc>
          <w:tcPr>
            <w:tcW w:w="1179" w:type="dxa"/>
            <w:vAlign w:val="center"/>
          </w:tcPr>
          <w:p w14:paraId="29BF35A5"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1</w:t>
            </w:r>
          </w:p>
        </w:tc>
        <w:tc>
          <w:tcPr>
            <w:tcW w:w="2410" w:type="dxa"/>
            <w:vAlign w:val="center"/>
          </w:tcPr>
          <w:p w14:paraId="2779B516" w14:textId="77777777" w:rsidR="00393AD3" w:rsidRDefault="002C7843">
            <w:pPr>
              <w:pStyle w:val="Style2"/>
              <w:spacing w:line="360" w:lineRule="exact"/>
              <w:rPr>
                <w:rFonts w:ascii="宋体" w:hAnsi="宋体" w:cs="宋体"/>
                <w:kern w:val="21"/>
                <w:szCs w:val="21"/>
              </w:rPr>
            </w:pPr>
            <w:r>
              <w:rPr>
                <w:rFonts w:ascii="宋体" w:hAnsi="宋体" w:cs="宋体" w:hint="eastAsia"/>
                <w:kern w:val="21"/>
                <w:szCs w:val="21"/>
              </w:rPr>
              <w:t>如歌顶置高速感测器</w:t>
            </w:r>
          </w:p>
        </w:tc>
        <w:tc>
          <w:tcPr>
            <w:tcW w:w="2248" w:type="dxa"/>
            <w:vAlign w:val="center"/>
          </w:tcPr>
          <w:p w14:paraId="0324E509"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12个月</w:t>
            </w:r>
          </w:p>
        </w:tc>
        <w:tc>
          <w:tcPr>
            <w:tcW w:w="2559" w:type="dxa"/>
            <w:vAlign w:val="center"/>
          </w:tcPr>
          <w:p w14:paraId="39734E28" w14:textId="77777777" w:rsidR="00393AD3" w:rsidRDefault="00393AD3">
            <w:pPr>
              <w:pStyle w:val="Style2"/>
              <w:spacing w:line="360" w:lineRule="exact"/>
              <w:jc w:val="center"/>
              <w:rPr>
                <w:rFonts w:ascii="宋体" w:hAnsi="宋体" w:cs="宋体"/>
                <w:kern w:val="21"/>
                <w:szCs w:val="21"/>
              </w:rPr>
            </w:pPr>
          </w:p>
        </w:tc>
      </w:tr>
      <w:tr w:rsidR="00393AD3" w14:paraId="701CE801" w14:textId="77777777">
        <w:trPr>
          <w:jc w:val="center"/>
        </w:trPr>
        <w:tc>
          <w:tcPr>
            <w:tcW w:w="1179" w:type="dxa"/>
            <w:vAlign w:val="center"/>
          </w:tcPr>
          <w:p w14:paraId="28A3B7E6"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2</w:t>
            </w:r>
          </w:p>
        </w:tc>
        <w:tc>
          <w:tcPr>
            <w:tcW w:w="2410" w:type="dxa"/>
            <w:vAlign w:val="center"/>
          </w:tcPr>
          <w:p w14:paraId="2BD2BD09" w14:textId="77777777" w:rsidR="00393AD3" w:rsidRDefault="002C7843">
            <w:pPr>
              <w:pStyle w:val="Style2"/>
              <w:spacing w:line="360" w:lineRule="exact"/>
              <w:rPr>
                <w:rFonts w:ascii="宋体" w:hAnsi="宋体" w:cs="宋体"/>
                <w:kern w:val="21"/>
                <w:szCs w:val="21"/>
              </w:rPr>
            </w:pPr>
            <w:r>
              <w:rPr>
                <w:rFonts w:ascii="宋体" w:hAnsi="宋体" w:cs="宋体" w:hint="eastAsia"/>
                <w:kern w:val="21"/>
                <w:szCs w:val="21"/>
              </w:rPr>
              <w:t>高性能图形工作站</w:t>
            </w:r>
          </w:p>
        </w:tc>
        <w:tc>
          <w:tcPr>
            <w:tcW w:w="2248" w:type="dxa"/>
            <w:vAlign w:val="center"/>
          </w:tcPr>
          <w:p w14:paraId="4EAACAE0"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12个月</w:t>
            </w:r>
          </w:p>
        </w:tc>
        <w:tc>
          <w:tcPr>
            <w:tcW w:w="2559" w:type="dxa"/>
            <w:vAlign w:val="center"/>
          </w:tcPr>
          <w:p w14:paraId="0935CD98" w14:textId="77777777" w:rsidR="00393AD3" w:rsidRDefault="00393AD3">
            <w:pPr>
              <w:pStyle w:val="Style2"/>
              <w:spacing w:line="360" w:lineRule="exact"/>
              <w:jc w:val="center"/>
              <w:rPr>
                <w:rFonts w:ascii="宋体" w:hAnsi="宋体" w:cs="宋体"/>
                <w:kern w:val="21"/>
                <w:szCs w:val="21"/>
              </w:rPr>
            </w:pPr>
          </w:p>
        </w:tc>
      </w:tr>
      <w:tr w:rsidR="00393AD3" w14:paraId="286423CC" w14:textId="77777777">
        <w:trPr>
          <w:jc w:val="center"/>
        </w:trPr>
        <w:tc>
          <w:tcPr>
            <w:tcW w:w="1179" w:type="dxa"/>
            <w:vAlign w:val="center"/>
          </w:tcPr>
          <w:p w14:paraId="1FFD5983"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3</w:t>
            </w:r>
          </w:p>
        </w:tc>
        <w:tc>
          <w:tcPr>
            <w:tcW w:w="2410" w:type="dxa"/>
            <w:vAlign w:val="center"/>
          </w:tcPr>
          <w:p w14:paraId="555FC6D6" w14:textId="77777777" w:rsidR="00393AD3" w:rsidRDefault="002C7843">
            <w:pPr>
              <w:pStyle w:val="Style2"/>
              <w:spacing w:line="360" w:lineRule="exact"/>
              <w:rPr>
                <w:rFonts w:ascii="宋体" w:hAnsi="宋体" w:cs="宋体"/>
                <w:kern w:val="21"/>
                <w:szCs w:val="21"/>
              </w:rPr>
            </w:pPr>
            <w:r>
              <w:rPr>
                <w:rFonts w:ascii="宋体" w:hAnsi="宋体" w:cs="宋体" w:hint="eastAsia"/>
                <w:kern w:val="21"/>
                <w:szCs w:val="21"/>
              </w:rPr>
              <w:t>视频捕捉摄像机</w:t>
            </w:r>
          </w:p>
        </w:tc>
        <w:tc>
          <w:tcPr>
            <w:tcW w:w="2248" w:type="dxa"/>
            <w:vAlign w:val="center"/>
          </w:tcPr>
          <w:p w14:paraId="565BEE2F"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12个月</w:t>
            </w:r>
          </w:p>
        </w:tc>
        <w:tc>
          <w:tcPr>
            <w:tcW w:w="2559" w:type="dxa"/>
            <w:vAlign w:val="center"/>
          </w:tcPr>
          <w:p w14:paraId="1FCD773D" w14:textId="77777777" w:rsidR="00393AD3" w:rsidRDefault="00393AD3">
            <w:pPr>
              <w:pStyle w:val="Style2"/>
              <w:spacing w:line="360" w:lineRule="exact"/>
              <w:jc w:val="center"/>
              <w:rPr>
                <w:rFonts w:ascii="宋体" w:hAnsi="宋体" w:cs="宋体"/>
                <w:kern w:val="21"/>
                <w:szCs w:val="21"/>
              </w:rPr>
            </w:pPr>
          </w:p>
        </w:tc>
      </w:tr>
      <w:tr w:rsidR="00393AD3" w14:paraId="10F4C37C" w14:textId="77777777">
        <w:trPr>
          <w:trHeight w:val="417"/>
          <w:jc w:val="center"/>
        </w:trPr>
        <w:tc>
          <w:tcPr>
            <w:tcW w:w="1179" w:type="dxa"/>
            <w:vAlign w:val="center"/>
          </w:tcPr>
          <w:p w14:paraId="24BE0B46"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4</w:t>
            </w:r>
          </w:p>
        </w:tc>
        <w:tc>
          <w:tcPr>
            <w:tcW w:w="2410" w:type="dxa"/>
            <w:vAlign w:val="center"/>
          </w:tcPr>
          <w:p w14:paraId="29C33ED1" w14:textId="77777777" w:rsidR="00393AD3" w:rsidRDefault="002C7843">
            <w:pPr>
              <w:pStyle w:val="Style2"/>
              <w:spacing w:line="360" w:lineRule="exact"/>
              <w:rPr>
                <w:rFonts w:ascii="宋体" w:hAnsi="宋体" w:cs="宋体"/>
                <w:kern w:val="21"/>
                <w:szCs w:val="21"/>
              </w:rPr>
            </w:pPr>
            <w:r>
              <w:rPr>
                <w:rFonts w:ascii="宋体" w:hAnsi="宋体" w:cs="宋体" w:hint="eastAsia"/>
                <w:kern w:val="21"/>
                <w:szCs w:val="21"/>
              </w:rPr>
              <w:t>如歌PAD</w:t>
            </w:r>
          </w:p>
        </w:tc>
        <w:tc>
          <w:tcPr>
            <w:tcW w:w="2248" w:type="dxa"/>
            <w:vAlign w:val="center"/>
          </w:tcPr>
          <w:p w14:paraId="424DAF38"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12个月</w:t>
            </w:r>
          </w:p>
        </w:tc>
        <w:tc>
          <w:tcPr>
            <w:tcW w:w="2559" w:type="dxa"/>
            <w:vAlign w:val="center"/>
          </w:tcPr>
          <w:p w14:paraId="3947C246" w14:textId="77777777" w:rsidR="00393AD3" w:rsidRDefault="00393AD3">
            <w:pPr>
              <w:pStyle w:val="Style2"/>
              <w:spacing w:line="360" w:lineRule="exact"/>
              <w:jc w:val="center"/>
              <w:rPr>
                <w:rFonts w:ascii="宋体" w:hAnsi="宋体" w:cs="宋体"/>
                <w:kern w:val="21"/>
                <w:szCs w:val="21"/>
              </w:rPr>
            </w:pPr>
          </w:p>
        </w:tc>
      </w:tr>
      <w:tr w:rsidR="00393AD3" w14:paraId="1216471A" w14:textId="77777777">
        <w:trPr>
          <w:trHeight w:val="385"/>
          <w:jc w:val="center"/>
        </w:trPr>
        <w:tc>
          <w:tcPr>
            <w:tcW w:w="1179" w:type="dxa"/>
            <w:vAlign w:val="center"/>
          </w:tcPr>
          <w:p w14:paraId="18FC2D89"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5</w:t>
            </w:r>
          </w:p>
        </w:tc>
        <w:tc>
          <w:tcPr>
            <w:tcW w:w="2410" w:type="dxa"/>
            <w:vAlign w:val="center"/>
          </w:tcPr>
          <w:p w14:paraId="1D6BB12C" w14:textId="77777777" w:rsidR="00393AD3" w:rsidRDefault="0041490E">
            <w:pPr>
              <w:pStyle w:val="Style2"/>
              <w:spacing w:line="360" w:lineRule="exact"/>
              <w:rPr>
                <w:rFonts w:ascii="宋体" w:hAnsi="宋体" w:cs="宋体"/>
                <w:kern w:val="21"/>
                <w:szCs w:val="21"/>
              </w:rPr>
            </w:pPr>
            <w:r>
              <w:rPr>
                <w:rFonts w:ascii="宋体" w:hAnsi="宋体" w:cs="宋体" w:hint="eastAsia"/>
                <w:kern w:val="21"/>
                <w:szCs w:val="21"/>
              </w:rPr>
              <w:t>爱普生</w:t>
            </w:r>
            <w:r w:rsidR="002C7843">
              <w:rPr>
                <w:rFonts w:ascii="宋体" w:hAnsi="宋体" w:cs="宋体" w:hint="eastAsia"/>
                <w:kern w:val="21"/>
                <w:szCs w:val="21"/>
              </w:rPr>
              <w:t>投影机</w:t>
            </w:r>
          </w:p>
        </w:tc>
        <w:tc>
          <w:tcPr>
            <w:tcW w:w="2248" w:type="dxa"/>
            <w:vAlign w:val="center"/>
          </w:tcPr>
          <w:p w14:paraId="477894A3"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12个月</w:t>
            </w:r>
          </w:p>
        </w:tc>
        <w:tc>
          <w:tcPr>
            <w:tcW w:w="2559" w:type="dxa"/>
            <w:vAlign w:val="center"/>
          </w:tcPr>
          <w:p w14:paraId="77EB1F22"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投影机厂家保修</w:t>
            </w:r>
          </w:p>
        </w:tc>
      </w:tr>
      <w:tr w:rsidR="00393AD3" w14:paraId="04902888" w14:textId="77777777">
        <w:trPr>
          <w:trHeight w:val="277"/>
          <w:jc w:val="center"/>
        </w:trPr>
        <w:tc>
          <w:tcPr>
            <w:tcW w:w="1179" w:type="dxa"/>
            <w:vAlign w:val="center"/>
          </w:tcPr>
          <w:p w14:paraId="7BB26BB6"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6</w:t>
            </w:r>
          </w:p>
        </w:tc>
        <w:tc>
          <w:tcPr>
            <w:tcW w:w="2410" w:type="dxa"/>
            <w:vAlign w:val="center"/>
          </w:tcPr>
          <w:p w14:paraId="06DB18F6" w14:textId="77777777" w:rsidR="00393AD3" w:rsidRDefault="002C7843">
            <w:pPr>
              <w:pStyle w:val="Style2"/>
              <w:spacing w:line="360" w:lineRule="exact"/>
              <w:rPr>
                <w:rFonts w:ascii="宋体" w:hAnsi="宋体" w:cs="宋体"/>
                <w:kern w:val="21"/>
                <w:szCs w:val="21"/>
              </w:rPr>
            </w:pPr>
            <w:r>
              <w:rPr>
                <w:rFonts w:ascii="宋体" w:hAnsi="宋体" w:cs="宋体" w:hint="eastAsia"/>
                <w:kern w:val="21"/>
                <w:szCs w:val="21"/>
              </w:rPr>
              <w:t>投影机灯泡</w:t>
            </w:r>
          </w:p>
        </w:tc>
        <w:tc>
          <w:tcPr>
            <w:tcW w:w="2248" w:type="dxa"/>
            <w:vAlign w:val="center"/>
          </w:tcPr>
          <w:p w14:paraId="1E5941F4"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4个月</w:t>
            </w:r>
          </w:p>
        </w:tc>
        <w:tc>
          <w:tcPr>
            <w:tcW w:w="2559" w:type="dxa"/>
            <w:vAlign w:val="center"/>
          </w:tcPr>
          <w:p w14:paraId="6143E409"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投影机厂家保修</w:t>
            </w:r>
          </w:p>
        </w:tc>
      </w:tr>
      <w:tr w:rsidR="00393AD3" w14:paraId="6F1BAA32" w14:textId="77777777">
        <w:trPr>
          <w:trHeight w:val="277"/>
          <w:jc w:val="center"/>
        </w:trPr>
        <w:tc>
          <w:tcPr>
            <w:tcW w:w="1179" w:type="dxa"/>
            <w:vAlign w:val="center"/>
          </w:tcPr>
          <w:p w14:paraId="296F952B"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7</w:t>
            </w:r>
          </w:p>
        </w:tc>
        <w:tc>
          <w:tcPr>
            <w:tcW w:w="2410" w:type="dxa"/>
            <w:vAlign w:val="center"/>
          </w:tcPr>
          <w:p w14:paraId="38BA4918" w14:textId="77777777" w:rsidR="00393AD3" w:rsidRDefault="002C7843">
            <w:pPr>
              <w:pStyle w:val="Style2"/>
              <w:spacing w:line="360" w:lineRule="exact"/>
              <w:rPr>
                <w:rFonts w:ascii="宋体" w:hAnsi="宋体" w:cs="宋体"/>
                <w:kern w:val="21"/>
                <w:szCs w:val="21"/>
              </w:rPr>
            </w:pPr>
            <w:r>
              <w:rPr>
                <w:rFonts w:ascii="宋体" w:hAnsi="宋体" w:cs="宋体" w:hint="eastAsia"/>
                <w:kern w:val="21"/>
                <w:szCs w:val="21"/>
              </w:rPr>
              <w:t>幕布</w:t>
            </w:r>
          </w:p>
        </w:tc>
        <w:tc>
          <w:tcPr>
            <w:tcW w:w="2248" w:type="dxa"/>
            <w:vAlign w:val="center"/>
          </w:tcPr>
          <w:p w14:paraId="5D92F994"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4个月</w:t>
            </w:r>
          </w:p>
        </w:tc>
        <w:tc>
          <w:tcPr>
            <w:tcW w:w="2559" w:type="dxa"/>
            <w:vAlign w:val="center"/>
          </w:tcPr>
          <w:p w14:paraId="6A7D9721"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易耗品</w:t>
            </w:r>
          </w:p>
        </w:tc>
      </w:tr>
      <w:tr w:rsidR="00393AD3" w14:paraId="7DDCEA00" w14:textId="77777777">
        <w:trPr>
          <w:trHeight w:val="368"/>
          <w:jc w:val="center"/>
        </w:trPr>
        <w:tc>
          <w:tcPr>
            <w:tcW w:w="1179" w:type="dxa"/>
            <w:vAlign w:val="center"/>
          </w:tcPr>
          <w:p w14:paraId="135D3EDF"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8</w:t>
            </w:r>
          </w:p>
        </w:tc>
        <w:tc>
          <w:tcPr>
            <w:tcW w:w="2410" w:type="dxa"/>
            <w:vAlign w:val="center"/>
          </w:tcPr>
          <w:p w14:paraId="7B41AA7A" w14:textId="77777777" w:rsidR="00393AD3" w:rsidRDefault="002C7843">
            <w:pPr>
              <w:pStyle w:val="Style2"/>
              <w:spacing w:line="360" w:lineRule="exact"/>
              <w:rPr>
                <w:rFonts w:ascii="宋体" w:hAnsi="宋体" w:cs="宋体"/>
                <w:kern w:val="21"/>
                <w:szCs w:val="21"/>
              </w:rPr>
            </w:pPr>
            <w:r>
              <w:rPr>
                <w:rFonts w:ascii="宋体" w:hAnsi="宋体" w:cs="宋体" w:hint="eastAsia"/>
                <w:kern w:val="21"/>
                <w:szCs w:val="21"/>
              </w:rPr>
              <w:t>打击垫</w:t>
            </w:r>
          </w:p>
        </w:tc>
        <w:tc>
          <w:tcPr>
            <w:tcW w:w="2248" w:type="dxa"/>
            <w:vAlign w:val="center"/>
          </w:tcPr>
          <w:p w14:paraId="213616BD"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6个月</w:t>
            </w:r>
          </w:p>
        </w:tc>
        <w:tc>
          <w:tcPr>
            <w:tcW w:w="2559" w:type="dxa"/>
            <w:vAlign w:val="center"/>
          </w:tcPr>
          <w:p w14:paraId="3313136C"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易耗品</w:t>
            </w:r>
          </w:p>
        </w:tc>
      </w:tr>
      <w:tr w:rsidR="00393AD3" w14:paraId="3E0F4F60" w14:textId="77777777">
        <w:trPr>
          <w:trHeight w:val="368"/>
          <w:jc w:val="center"/>
        </w:trPr>
        <w:tc>
          <w:tcPr>
            <w:tcW w:w="1179" w:type="dxa"/>
            <w:vAlign w:val="center"/>
          </w:tcPr>
          <w:p w14:paraId="1F0A050D"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9</w:t>
            </w:r>
          </w:p>
        </w:tc>
        <w:tc>
          <w:tcPr>
            <w:tcW w:w="2410" w:type="dxa"/>
            <w:vAlign w:val="center"/>
          </w:tcPr>
          <w:p w14:paraId="5E7091B9" w14:textId="77777777" w:rsidR="00393AD3" w:rsidRDefault="002C7843">
            <w:pPr>
              <w:pStyle w:val="Style2"/>
              <w:spacing w:line="360" w:lineRule="exact"/>
              <w:rPr>
                <w:rFonts w:ascii="宋体" w:hAnsi="宋体" w:cs="宋体"/>
                <w:kern w:val="21"/>
                <w:szCs w:val="21"/>
              </w:rPr>
            </w:pPr>
            <w:r>
              <w:rPr>
                <w:rFonts w:ascii="宋体" w:hAnsi="宋体" w:cs="宋体" w:hint="eastAsia"/>
                <w:kern w:val="21"/>
                <w:szCs w:val="21"/>
              </w:rPr>
              <w:t>自动出球机</w:t>
            </w:r>
          </w:p>
        </w:tc>
        <w:tc>
          <w:tcPr>
            <w:tcW w:w="2248" w:type="dxa"/>
            <w:vAlign w:val="center"/>
          </w:tcPr>
          <w:p w14:paraId="1F93436C" w14:textId="77777777" w:rsidR="00393AD3" w:rsidRDefault="002C7843">
            <w:pPr>
              <w:pStyle w:val="Style2"/>
              <w:spacing w:line="360" w:lineRule="exact"/>
              <w:jc w:val="center"/>
              <w:rPr>
                <w:rFonts w:ascii="宋体" w:hAnsi="宋体" w:cs="宋体"/>
                <w:kern w:val="21"/>
                <w:szCs w:val="21"/>
              </w:rPr>
            </w:pPr>
            <w:r>
              <w:rPr>
                <w:rFonts w:ascii="宋体" w:hAnsi="宋体" w:cs="宋体"/>
                <w:kern w:val="21"/>
                <w:szCs w:val="21"/>
              </w:rPr>
              <w:t>6</w:t>
            </w:r>
            <w:r>
              <w:rPr>
                <w:rFonts w:ascii="宋体" w:hAnsi="宋体" w:cs="宋体" w:hint="eastAsia"/>
                <w:kern w:val="21"/>
                <w:szCs w:val="21"/>
              </w:rPr>
              <w:t>个月</w:t>
            </w:r>
          </w:p>
        </w:tc>
        <w:tc>
          <w:tcPr>
            <w:tcW w:w="2559" w:type="dxa"/>
            <w:vAlign w:val="center"/>
          </w:tcPr>
          <w:p w14:paraId="6F8E3835"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选配件</w:t>
            </w:r>
          </w:p>
        </w:tc>
      </w:tr>
    </w:tbl>
    <w:p w14:paraId="6C64F51B" w14:textId="77777777" w:rsidR="00393AD3" w:rsidRDefault="00393AD3">
      <w:pPr>
        <w:spacing w:line="360" w:lineRule="exact"/>
        <w:ind w:left="360"/>
        <w:rPr>
          <w:rFonts w:ascii="宋体" w:hAnsi="宋体" w:cs="宋体"/>
          <w:szCs w:val="21"/>
        </w:rPr>
      </w:pPr>
    </w:p>
    <w:p w14:paraId="781C07D6" w14:textId="77777777" w:rsidR="00393AD3" w:rsidRDefault="00393AD3">
      <w:pPr>
        <w:spacing w:line="360" w:lineRule="exact"/>
        <w:ind w:firstLineChars="200" w:firstLine="420"/>
        <w:rPr>
          <w:rFonts w:ascii="宋体" w:hAnsi="宋体" w:cs="宋体"/>
          <w:szCs w:val="21"/>
        </w:rPr>
      </w:pPr>
    </w:p>
    <w:p w14:paraId="6665A6D5" w14:textId="77777777" w:rsidR="00393AD3" w:rsidRDefault="002C7843">
      <w:pPr>
        <w:numPr>
          <w:ilvl w:val="0"/>
          <w:numId w:val="15"/>
        </w:numPr>
        <w:spacing w:line="360" w:lineRule="exact"/>
        <w:rPr>
          <w:rFonts w:ascii="宋体" w:hAnsi="宋体" w:cs="宋体"/>
          <w:szCs w:val="21"/>
        </w:rPr>
      </w:pPr>
      <w:r>
        <w:rPr>
          <w:rFonts w:ascii="宋体" w:hAnsi="宋体" w:cs="宋体" w:hint="eastAsia"/>
          <w:szCs w:val="21"/>
        </w:rPr>
        <w:t>有偿维修</w:t>
      </w:r>
    </w:p>
    <w:p w14:paraId="64BE3097" w14:textId="77777777" w:rsidR="00393AD3" w:rsidRDefault="002C7843">
      <w:pPr>
        <w:spacing w:line="360" w:lineRule="exact"/>
        <w:ind w:left="360"/>
        <w:rPr>
          <w:rFonts w:ascii="宋体" w:hAnsi="宋体" w:cs="宋体"/>
          <w:szCs w:val="21"/>
        </w:rPr>
      </w:pPr>
      <w:r>
        <w:rPr>
          <w:rFonts w:ascii="宋体" w:hAnsi="宋体" w:cs="宋体" w:hint="eastAsia"/>
          <w:szCs w:val="21"/>
        </w:rPr>
        <w:t>乙方对非保修产品和已过保修期的产品提供终身有偿维修服务。</w:t>
      </w:r>
    </w:p>
    <w:p w14:paraId="6F5AEA51" w14:textId="77777777" w:rsidR="00393AD3" w:rsidRDefault="00393AD3">
      <w:pPr>
        <w:spacing w:line="360" w:lineRule="exact"/>
        <w:rPr>
          <w:rFonts w:ascii="宋体" w:hAnsi="宋体" w:cs="宋体"/>
          <w:szCs w:val="21"/>
        </w:rPr>
      </w:pPr>
    </w:p>
    <w:p w14:paraId="0DDC20FC" w14:textId="77777777" w:rsidR="00393AD3" w:rsidRDefault="002C7843">
      <w:pPr>
        <w:numPr>
          <w:ilvl w:val="0"/>
          <w:numId w:val="15"/>
        </w:numPr>
        <w:spacing w:line="360" w:lineRule="exact"/>
        <w:rPr>
          <w:rFonts w:ascii="宋体" w:hAnsi="宋体" w:cs="宋体"/>
          <w:szCs w:val="21"/>
        </w:rPr>
      </w:pPr>
      <w:r>
        <w:rPr>
          <w:rFonts w:ascii="宋体" w:hAnsi="宋体" w:cs="宋体" w:hint="eastAsia"/>
          <w:szCs w:val="21"/>
        </w:rPr>
        <w:t>下列原因导致产品故障或损坏的，甲方可选择有偿维修服务。</w:t>
      </w:r>
    </w:p>
    <w:p w14:paraId="50EA2B41" w14:textId="77777777" w:rsidR="00393AD3" w:rsidRDefault="002C7843">
      <w:pPr>
        <w:spacing w:line="360" w:lineRule="exact"/>
        <w:ind w:left="360"/>
        <w:rPr>
          <w:rFonts w:ascii="宋体" w:hAnsi="宋体" w:cs="宋体"/>
          <w:szCs w:val="21"/>
        </w:rPr>
      </w:pPr>
      <w:r>
        <w:rPr>
          <w:rFonts w:ascii="宋体" w:hAnsi="宋体" w:cs="宋体" w:hint="eastAsia"/>
          <w:szCs w:val="21"/>
        </w:rPr>
        <w:t>1）保修期内的人为损坏；</w:t>
      </w:r>
    </w:p>
    <w:p w14:paraId="428A2FEF" w14:textId="77777777" w:rsidR="00393AD3" w:rsidRDefault="002C7843">
      <w:pPr>
        <w:spacing w:line="360" w:lineRule="exact"/>
        <w:ind w:left="360"/>
        <w:rPr>
          <w:rFonts w:ascii="宋体" w:hAnsi="宋体" w:cs="宋体"/>
          <w:szCs w:val="21"/>
        </w:rPr>
      </w:pPr>
      <w:r>
        <w:rPr>
          <w:rFonts w:ascii="宋体" w:hAnsi="宋体" w:cs="宋体" w:hint="eastAsia"/>
          <w:szCs w:val="21"/>
        </w:rPr>
        <w:t>2）超出保修期；</w:t>
      </w:r>
    </w:p>
    <w:p w14:paraId="4A5DBD10" w14:textId="77777777" w:rsidR="00393AD3" w:rsidRDefault="002C7843">
      <w:pPr>
        <w:spacing w:line="360" w:lineRule="exact"/>
        <w:ind w:left="360"/>
        <w:rPr>
          <w:rFonts w:ascii="宋体" w:hAnsi="宋体" w:cs="宋体"/>
          <w:szCs w:val="21"/>
        </w:rPr>
      </w:pPr>
      <w:r>
        <w:rPr>
          <w:rFonts w:ascii="宋体" w:hAnsi="宋体" w:cs="宋体" w:hint="eastAsia"/>
          <w:szCs w:val="21"/>
        </w:rPr>
        <w:t>3）未按说明书要求错误使用造成的产品损坏；</w:t>
      </w:r>
    </w:p>
    <w:p w14:paraId="092AF578" w14:textId="77777777" w:rsidR="00393AD3" w:rsidRDefault="002C7843">
      <w:pPr>
        <w:spacing w:line="360" w:lineRule="exact"/>
        <w:ind w:left="360"/>
        <w:rPr>
          <w:rFonts w:ascii="宋体" w:hAnsi="宋体" w:cs="宋体"/>
          <w:szCs w:val="21"/>
        </w:rPr>
      </w:pPr>
      <w:r>
        <w:rPr>
          <w:rFonts w:ascii="宋体" w:hAnsi="宋体" w:cs="宋体" w:hint="eastAsia"/>
          <w:szCs w:val="21"/>
        </w:rPr>
        <w:t>4）未经授权，甲方擅自对产品进行维修；</w:t>
      </w:r>
    </w:p>
    <w:p w14:paraId="5017AA39" w14:textId="77777777" w:rsidR="00393AD3" w:rsidRDefault="002C7843">
      <w:pPr>
        <w:spacing w:line="360" w:lineRule="exact"/>
        <w:ind w:left="360"/>
        <w:rPr>
          <w:rFonts w:ascii="宋体" w:hAnsi="宋体" w:cs="宋体"/>
          <w:szCs w:val="21"/>
        </w:rPr>
      </w:pPr>
      <w:r>
        <w:rPr>
          <w:rFonts w:ascii="宋体" w:hAnsi="宋体" w:cs="宋体" w:hint="eastAsia"/>
          <w:szCs w:val="21"/>
        </w:rPr>
        <w:t>5）甲方使用非标准或未公开发行的软件、或使用未经乙方认证的产品；</w:t>
      </w:r>
    </w:p>
    <w:p w14:paraId="36EA3E4D" w14:textId="77777777" w:rsidR="00393AD3" w:rsidRDefault="002C7843">
      <w:pPr>
        <w:spacing w:line="360" w:lineRule="exact"/>
        <w:ind w:left="360"/>
        <w:rPr>
          <w:rFonts w:ascii="宋体" w:hAnsi="宋体" w:cs="宋体"/>
          <w:szCs w:val="21"/>
        </w:rPr>
      </w:pPr>
      <w:r>
        <w:rPr>
          <w:rFonts w:ascii="宋体" w:hAnsi="宋体" w:cs="宋体" w:hint="eastAsia"/>
          <w:szCs w:val="21"/>
        </w:rPr>
        <w:t>6）不可抗力的原因造成的损坏。</w:t>
      </w:r>
    </w:p>
    <w:p w14:paraId="5364D189" w14:textId="77777777" w:rsidR="00393AD3" w:rsidRDefault="002C7843">
      <w:pPr>
        <w:spacing w:line="360" w:lineRule="exact"/>
        <w:ind w:left="360"/>
        <w:rPr>
          <w:rFonts w:ascii="宋体" w:hAnsi="宋体" w:cs="宋体"/>
          <w:szCs w:val="21"/>
        </w:rPr>
      </w:pPr>
      <w:r>
        <w:rPr>
          <w:rFonts w:ascii="宋体" w:hAnsi="宋体" w:cs="宋体" w:hint="eastAsia"/>
          <w:szCs w:val="21"/>
        </w:rPr>
        <w:t>7）合同约定赠送的产品。</w:t>
      </w:r>
    </w:p>
    <w:p w14:paraId="5DC74C22" w14:textId="77777777" w:rsidR="00393AD3" w:rsidRDefault="00393AD3">
      <w:pPr>
        <w:spacing w:line="360" w:lineRule="exact"/>
        <w:rPr>
          <w:rFonts w:ascii="宋体" w:hAnsi="宋体" w:cs="宋体"/>
          <w:szCs w:val="21"/>
        </w:rPr>
      </w:pPr>
    </w:p>
    <w:p w14:paraId="41C0AC9D" w14:textId="77777777" w:rsidR="00393AD3" w:rsidRDefault="00393AD3">
      <w:pPr>
        <w:spacing w:line="360" w:lineRule="exact"/>
        <w:rPr>
          <w:rFonts w:ascii="宋体" w:hAnsi="宋体" w:cs="宋体"/>
          <w:szCs w:val="21"/>
        </w:rPr>
      </w:pPr>
    </w:p>
    <w:p w14:paraId="4524A91F" w14:textId="1312DEF9" w:rsidR="00393AD3" w:rsidRDefault="00656093" w:rsidP="00710753">
      <w:pPr>
        <w:widowControl/>
        <w:jc w:val="left"/>
        <w:rPr>
          <w:rFonts w:ascii="宋体" w:hAnsi="宋体" w:cs="宋体"/>
          <w:szCs w:val="21"/>
        </w:rPr>
      </w:pPr>
      <w:r>
        <w:rPr>
          <w:rFonts w:ascii="宋体" w:hAnsi="宋体" w:cs="宋体"/>
          <w:szCs w:val="21"/>
        </w:rPr>
        <w:br w:type="page"/>
      </w:r>
    </w:p>
    <w:p w14:paraId="2602239F" w14:textId="77777777" w:rsidR="00393AD3" w:rsidRDefault="002C7843">
      <w:pPr>
        <w:pStyle w:val="Style1"/>
        <w:numPr>
          <w:ilvl w:val="0"/>
          <w:numId w:val="16"/>
        </w:numPr>
        <w:spacing w:beforeLines="100" w:before="312" w:line="360" w:lineRule="exact"/>
        <w:ind w:firstLineChars="0"/>
        <w:rPr>
          <w:rFonts w:ascii="宋体" w:hAnsi="宋体" w:cs="宋体"/>
          <w:b/>
          <w:szCs w:val="21"/>
        </w:rPr>
      </w:pPr>
      <w:r>
        <w:rPr>
          <w:rFonts w:ascii="宋体" w:hAnsi="宋体" w:cs="宋体" w:hint="eastAsia"/>
          <w:b/>
          <w:szCs w:val="21"/>
        </w:rPr>
        <w:lastRenderedPageBreak/>
        <w:t>售后服务</w:t>
      </w:r>
    </w:p>
    <w:p w14:paraId="3B1D486E" w14:textId="77777777" w:rsidR="00393AD3" w:rsidRDefault="002C7843">
      <w:pPr>
        <w:pStyle w:val="Style1"/>
        <w:numPr>
          <w:ilvl w:val="0"/>
          <w:numId w:val="17"/>
        </w:numPr>
        <w:spacing w:beforeLines="50" w:before="156" w:line="360" w:lineRule="exact"/>
        <w:ind w:firstLineChars="0"/>
        <w:rPr>
          <w:rFonts w:ascii="宋体" w:hAnsi="宋体" w:cs="宋体"/>
          <w:b/>
          <w:szCs w:val="21"/>
        </w:rPr>
      </w:pPr>
      <w:r>
        <w:rPr>
          <w:rFonts w:ascii="宋体" w:hAnsi="宋体" w:cs="宋体" w:hint="eastAsia"/>
          <w:b/>
          <w:szCs w:val="21"/>
        </w:rPr>
        <w:t>培训</w:t>
      </w:r>
    </w:p>
    <w:p w14:paraId="6D706A3E" w14:textId="77777777" w:rsidR="00393AD3" w:rsidRDefault="002C7843">
      <w:pPr>
        <w:pStyle w:val="Style1"/>
        <w:numPr>
          <w:ilvl w:val="0"/>
          <w:numId w:val="18"/>
        </w:numPr>
        <w:spacing w:line="360" w:lineRule="exact"/>
        <w:ind w:firstLineChars="0"/>
        <w:rPr>
          <w:rFonts w:ascii="宋体" w:hAnsi="宋体" w:cs="宋体"/>
          <w:szCs w:val="21"/>
        </w:rPr>
      </w:pPr>
      <w:r>
        <w:rPr>
          <w:rFonts w:ascii="宋体" w:hAnsi="宋体" w:cs="宋体" w:hint="eastAsia"/>
          <w:szCs w:val="21"/>
        </w:rPr>
        <w:t>乙方提供如下培训服务：</w:t>
      </w:r>
    </w:p>
    <w:p w14:paraId="0CA8B4E7" w14:textId="77777777" w:rsidR="00393AD3" w:rsidRDefault="002C7843">
      <w:pPr>
        <w:spacing w:line="360" w:lineRule="exact"/>
        <w:rPr>
          <w:rFonts w:ascii="宋体" w:hAnsi="宋体" w:cs="宋体"/>
          <w:szCs w:val="21"/>
        </w:rPr>
      </w:pPr>
      <w:r>
        <w:rPr>
          <w:rFonts w:ascii="宋体" w:hAnsi="宋体" w:cs="宋体" w:hint="eastAsia"/>
          <w:szCs w:val="21"/>
        </w:rPr>
        <w:t>a、首次安装设备提供使用培训服务，使其熟悉设备的运行环境，并对设备的性能和使用方法有详细的了解;内容包括产品的结构、性能和功能，使用操作和设置方法，日常保养与管理，常见故障的排除，紧急情况的处理等。</w:t>
      </w:r>
    </w:p>
    <w:p w14:paraId="3F30B671" w14:textId="77777777" w:rsidR="00393AD3" w:rsidRDefault="002C7843">
      <w:pPr>
        <w:pStyle w:val="Style1"/>
        <w:numPr>
          <w:ilvl w:val="0"/>
          <w:numId w:val="19"/>
        </w:numPr>
        <w:spacing w:line="360" w:lineRule="exact"/>
        <w:ind w:firstLineChars="0"/>
        <w:rPr>
          <w:rFonts w:ascii="宋体" w:hAnsi="宋体" w:cs="宋体"/>
          <w:szCs w:val="21"/>
        </w:rPr>
      </w:pPr>
      <w:r>
        <w:rPr>
          <w:rFonts w:ascii="宋体" w:hAnsi="宋体" w:cs="宋体" w:hint="eastAsia"/>
          <w:szCs w:val="21"/>
        </w:rPr>
        <w:t>软件有后续升级时，甲方可要求乙方提供培训服务。</w:t>
      </w:r>
    </w:p>
    <w:p w14:paraId="4AD3F38D" w14:textId="77777777" w:rsidR="00393AD3" w:rsidRDefault="002C7843">
      <w:pPr>
        <w:pStyle w:val="Style1"/>
        <w:numPr>
          <w:ilvl w:val="0"/>
          <w:numId w:val="20"/>
        </w:numPr>
        <w:spacing w:line="360" w:lineRule="exact"/>
        <w:ind w:firstLineChars="0"/>
        <w:rPr>
          <w:rFonts w:ascii="宋体" w:hAnsi="宋体" w:cs="宋体"/>
          <w:szCs w:val="21"/>
        </w:rPr>
      </w:pPr>
      <w:r>
        <w:rPr>
          <w:rFonts w:ascii="宋体" w:hAnsi="宋体" w:cs="宋体" w:hint="eastAsia"/>
          <w:szCs w:val="21"/>
        </w:rPr>
        <w:t>培训安排：</w:t>
      </w:r>
    </w:p>
    <w:p w14:paraId="403354A5" w14:textId="77777777" w:rsidR="00393AD3" w:rsidRDefault="002C7843">
      <w:pPr>
        <w:spacing w:line="360" w:lineRule="exact"/>
        <w:rPr>
          <w:rFonts w:ascii="宋体" w:hAnsi="宋体" w:cs="宋体"/>
          <w:szCs w:val="21"/>
        </w:rPr>
      </w:pPr>
      <w:r>
        <w:rPr>
          <w:rFonts w:ascii="宋体" w:hAnsi="宋体" w:cs="宋体" w:hint="eastAsia"/>
          <w:szCs w:val="21"/>
        </w:rPr>
        <w:t>培训时间须在设备安装完之后进行，安装培训不超过2天。</w:t>
      </w:r>
    </w:p>
    <w:p w14:paraId="0C43116A" w14:textId="77777777" w:rsidR="00393AD3" w:rsidRDefault="002C7843">
      <w:pPr>
        <w:pStyle w:val="Style1"/>
        <w:numPr>
          <w:ilvl w:val="0"/>
          <w:numId w:val="21"/>
        </w:numPr>
        <w:spacing w:beforeLines="50" w:before="156" w:line="360" w:lineRule="exact"/>
        <w:ind w:firstLineChars="0"/>
        <w:rPr>
          <w:rFonts w:ascii="宋体" w:hAnsi="宋体" w:cs="宋体"/>
          <w:b/>
          <w:szCs w:val="21"/>
        </w:rPr>
      </w:pPr>
      <w:r>
        <w:rPr>
          <w:rFonts w:ascii="宋体" w:hAnsi="宋体" w:cs="宋体" w:hint="eastAsia"/>
          <w:b/>
          <w:szCs w:val="21"/>
        </w:rPr>
        <w:t>响应时间</w:t>
      </w:r>
    </w:p>
    <w:p w14:paraId="03FFD053" w14:textId="77777777" w:rsidR="00393AD3" w:rsidRDefault="002C7843">
      <w:pPr>
        <w:spacing w:beforeLines="50" w:before="156" w:line="360" w:lineRule="exact"/>
        <w:rPr>
          <w:rFonts w:ascii="宋体" w:hAnsi="宋体" w:cs="宋体"/>
          <w:szCs w:val="21"/>
        </w:rPr>
      </w:pPr>
      <w:r>
        <w:rPr>
          <w:rFonts w:ascii="宋体" w:hAnsi="宋体" w:cs="宋体" w:hint="eastAsia"/>
          <w:szCs w:val="21"/>
        </w:rPr>
        <w:t>乙方提供指定专人专线的售后服务联系方式，保证联系畅通，设备发生故障时，承诺</w:t>
      </w:r>
      <w:r>
        <w:rPr>
          <w:rFonts w:ascii="宋体" w:hAnsi="宋体" w:cs="宋体" w:hint="eastAsia"/>
          <w:szCs w:val="21"/>
          <w:u w:val="single"/>
        </w:rPr>
        <w:t>7x16</w:t>
      </w:r>
      <w:r>
        <w:rPr>
          <w:rFonts w:ascii="宋体" w:hAnsi="宋体" w:cs="宋体" w:hint="eastAsia"/>
          <w:szCs w:val="21"/>
        </w:rPr>
        <w:t>小时故障响应。</w:t>
      </w:r>
    </w:p>
    <w:p w14:paraId="07E7B834" w14:textId="77777777" w:rsidR="00393AD3" w:rsidRDefault="002C7843">
      <w:pPr>
        <w:pStyle w:val="Style1"/>
        <w:numPr>
          <w:ilvl w:val="0"/>
          <w:numId w:val="21"/>
        </w:numPr>
        <w:spacing w:beforeLines="50" w:before="156" w:line="360" w:lineRule="exact"/>
        <w:ind w:firstLineChars="0"/>
        <w:rPr>
          <w:rFonts w:ascii="宋体" w:hAnsi="宋体" w:cs="宋体"/>
          <w:b/>
          <w:szCs w:val="21"/>
        </w:rPr>
      </w:pPr>
      <w:r>
        <w:rPr>
          <w:rFonts w:ascii="宋体" w:hAnsi="宋体" w:cs="宋体" w:hint="eastAsia"/>
          <w:b/>
          <w:szCs w:val="21"/>
        </w:rPr>
        <w:t>服务流程</w:t>
      </w:r>
    </w:p>
    <w:p w14:paraId="5F925145" w14:textId="77777777" w:rsidR="00393AD3" w:rsidRDefault="002C7843">
      <w:pPr>
        <w:spacing w:line="360" w:lineRule="exact"/>
        <w:rPr>
          <w:rFonts w:ascii="宋体" w:hAnsi="宋体" w:cs="宋体"/>
          <w:szCs w:val="21"/>
        </w:rPr>
      </w:pPr>
      <w:r>
        <w:rPr>
          <w:rFonts w:ascii="宋体" w:hAnsi="宋体" w:cs="宋体" w:hint="eastAsia"/>
          <w:szCs w:val="21"/>
        </w:rPr>
        <w:t>1）甲方申报故障，并提供截图或照片；</w:t>
      </w:r>
    </w:p>
    <w:p w14:paraId="0B44AE9E" w14:textId="77777777" w:rsidR="00393AD3" w:rsidRDefault="002C7843">
      <w:pPr>
        <w:spacing w:line="360" w:lineRule="exact"/>
        <w:rPr>
          <w:rFonts w:ascii="宋体" w:hAnsi="宋体" w:cs="宋体"/>
          <w:szCs w:val="21"/>
        </w:rPr>
      </w:pPr>
      <w:r>
        <w:rPr>
          <w:rFonts w:ascii="宋体" w:hAnsi="宋体" w:cs="宋体" w:hint="eastAsia"/>
          <w:szCs w:val="21"/>
        </w:rPr>
        <w:t>2）乙方售后负责人询问故障情况，快速判断故障类型，指导甲方自行排除故障；</w:t>
      </w:r>
    </w:p>
    <w:p w14:paraId="64EBA21D" w14:textId="77777777" w:rsidR="00393AD3" w:rsidRDefault="002C7843">
      <w:pPr>
        <w:spacing w:line="360" w:lineRule="exact"/>
        <w:rPr>
          <w:rFonts w:ascii="宋体" w:hAnsi="宋体" w:cs="宋体"/>
          <w:szCs w:val="21"/>
        </w:rPr>
      </w:pPr>
      <w:r>
        <w:rPr>
          <w:rFonts w:ascii="宋体" w:hAnsi="宋体" w:cs="宋体" w:hint="eastAsia"/>
          <w:szCs w:val="21"/>
        </w:rPr>
        <w:t>3）如甲方无法自行排除，乙方将指派相关的技术人员负责该故障的处理；</w:t>
      </w:r>
    </w:p>
    <w:p w14:paraId="3EB70DA6" w14:textId="77777777" w:rsidR="00393AD3" w:rsidRDefault="002C7843">
      <w:pPr>
        <w:spacing w:line="360" w:lineRule="exact"/>
        <w:rPr>
          <w:rFonts w:ascii="宋体" w:hAnsi="宋体" w:cs="宋体"/>
          <w:szCs w:val="21"/>
        </w:rPr>
      </w:pPr>
      <w:r>
        <w:rPr>
          <w:rFonts w:ascii="宋体" w:hAnsi="宋体" w:cs="宋体" w:hint="eastAsia"/>
          <w:szCs w:val="21"/>
        </w:rPr>
        <w:t>a、本地客户</w:t>
      </w:r>
    </w:p>
    <w:p w14:paraId="0F936E5A" w14:textId="77777777" w:rsidR="00393AD3" w:rsidRDefault="002C7843">
      <w:pPr>
        <w:spacing w:line="360" w:lineRule="exact"/>
        <w:rPr>
          <w:rFonts w:ascii="宋体" w:hAnsi="宋体" w:cs="宋体"/>
          <w:szCs w:val="21"/>
        </w:rPr>
      </w:pPr>
      <w:r>
        <w:rPr>
          <w:rFonts w:ascii="宋体" w:hAnsi="宋体" w:cs="宋体" w:hint="eastAsia"/>
          <w:szCs w:val="21"/>
        </w:rPr>
        <w:t>乙方将在故障响应后2个工作日内到达现场处理，如无法现场解决问题，需要返厂处理，乙方将按照保修服务条款提供备件，直至排除故障；</w:t>
      </w:r>
    </w:p>
    <w:p w14:paraId="25FD2C64" w14:textId="77777777" w:rsidR="00393AD3" w:rsidRDefault="002C7843">
      <w:pPr>
        <w:spacing w:line="360" w:lineRule="exact"/>
        <w:rPr>
          <w:rFonts w:ascii="宋体" w:hAnsi="宋体" w:cs="宋体"/>
          <w:szCs w:val="21"/>
        </w:rPr>
      </w:pPr>
      <w:r>
        <w:rPr>
          <w:rFonts w:ascii="宋体" w:hAnsi="宋体" w:cs="宋体" w:hint="eastAsia"/>
          <w:szCs w:val="21"/>
        </w:rPr>
        <w:t>b、异地客户</w:t>
      </w:r>
    </w:p>
    <w:p w14:paraId="7C9CCCEB" w14:textId="77777777" w:rsidR="00393AD3" w:rsidRDefault="002C7843">
      <w:pPr>
        <w:spacing w:line="360" w:lineRule="exact"/>
        <w:rPr>
          <w:rFonts w:ascii="宋体" w:hAnsi="宋体" w:cs="宋体"/>
          <w:szCs w:val="21"/>
        </w:rPr>
      </w:pPr>
      <w:r>
        <w:rPr>
          <w:rFonts w:ascii="宋体" w:hAnsi="宋体" w:cs="宋体" w:hint="eastAsia"/>
          <w:szCs w:val="21"/>
        </w:rPr>
        <w:t>1）乙方将在故障响应后3个工作日内快递寄出备件，并指导甲方进行更换；</w:t>
      </w:r>
    </w:p>
    <w:p w14:paraId="266E5659" w14:textId="77777777" w:rsidR="00393AD3" w:rsidRDefault="002C7843">
      <w:pPr>
        <w:spacing w:line="360" w:lineRule="exact"/>
        <w:rPr>
          <w:rFonts w:ascii="宋体" w:hAnsi="宋体" w:cs="宋体"/>
          <w:szCs w:val="21"/>
        </w:rPr>
      </w:pPr>
      <w:r>
        <w:rPr>
          <w:rFonts w:ascii="宋体" w:hAnsi="宋体" w:cs="宋体" w:hint="eastAsia"/>
          <w:szCs w:val="21"/>
        </w:rPr>
        <w:t>2）如需要上门解决，乙方将在故障响应后5个工作日内到达现场。</w:t>
      </w:r>
    </w:p>
    <w:p w14:paraId="71F35B49" w14:textId="77777777" w:rsidR="00393AD3" w:rsidRDefault="00393AD3">
      <w:pPr>
        <w:spacing w:line="360" w:lineRule="exact"/>
        <w:rPr>
          <w:rFonts w:ascii="宋体" w:hAnsi="宋体" w:cs="宋体"/>
          <w:szCs w:val="21"/>
        </w:rPr>
      </w:pPr>
    </w:p>
    <w:p w14:paraId="20020040" w14:textId="77777777" w:rsidR="00393AD3" w:rsidRDefault="002C7843">
      <w:pPr>
        <w:spacing w:line="360" w:lineRule="exact"/>
        <w:rPr>
          <w:rFonts w:ascii="宋体" w:hAnsi="宋体" w:cs="宋体"/>
          <w:b/>
          <w:szCs w:val="21"/>
        </w:rPr>
      </w:pPr>
      <w:r>
        <w:rPr>
          <w:rFonts w:ascii="宋体" w:hAnsi="宋体" w:cs="宋体" w:hint="eastAsia"/>
          <w:b/>
          <w:szCs w:val="21"/>
        </w:rPr>
        <w:t>4、产品服务联络方式</w:t>
      </w:r>
    </w:p>
    <w:p w14:paraId="07D04D21" w14:textId="77777777" w:rsidR="00393AD3" w:rsidRDefault="002C7843">
      <w:pPr>
        <w:spacing w:line="360" w:lineRule="exact"/>
        <w:rPr>
          <w:rFonts w:ascii="宋体" w:hAnsi="宋体" w:cs="宋体"/>
          <w:szCs w:val="21"/>
        </w:rPr>
      </w:pPr>
      <w:r>
        <w:rPr>
          <w:rFonts w:ascii="宋体" w:hAnsi="宋体" w:cs="宋体" w:hint="eastAsia"/>
          <w:szCs w:val="21"/>
        </w:rPr>
        <w:t>1）热线电话:   400-7218-543转2 （工作日早9点至下午6点）</w:t>
      </w:r>
    </w:p>
    <w:p w14:paraId="5D2B8F1A" w14:textId="77777777" w:rsidR="00393AD3" w:rsidRDefault="002C7843">
      <w:pPr>
        <w:spacing w:line="360" w:lineRule="exact"/>
        <w:rPr>
          <w:rFonts w:ascii="宋体" w:hAnsi="宋体" w:cs="宋体"/>
          <w:szCs w:val="21"/>
        </w:rPr>
      </w:pPr>
      <w:r>
        <w:rPr>
          <w:rFonts w:ascii="宋体" w:hAnsi="宋体" w:cs="宋体" w:hint="eastAsia"/>
          <w:szCs w:val="21"/>
        </w:rPr>
        <w:t>2）邮    箱:   service@rungolf.com</w:t>
      </w:r>
    </w:p>
    <w:p w14:paraId="6B1DC769" w14:textId="77777777" w:rsidR="00393AD3" w:rsidRDefault="00393AD3">
      <w:pPr>
        <w:spacing w:line="360" w:lineRule="exact"/>
        <w:rPr>
          <w:rFonts w:asciiTheme="majorEastAsia" w:eastAsiaTheme="majorEastAsia" w:hAnsiTheme="majorEastAsia"/>
        </w:rPr>
      </w:pPr>
    </w:p>
    <w:sectPr w:rsidR="00393AD3">
      <w:headerReference w:type="default" r:id="rId39"/>
      <w:footerReference w:type="default" r:id="rId40"/>
      <w:pgSz w:w="11906" w:h="16838"/>
      <w:pgMar w:top="623" w:right="849" w:bottom="568" w:left="1134" w:header="454" w:footer="454" w:gutter="0"/>
      <w:cols w:space="720"/>
      <w:docGrid w:type="lines" w:linePitch="312"/>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44590E" w14:textId="77777777" w:rsidR="000650D2" w:rsidRDefault="000650D2">
      <w:r>
        <w:separator/>
      </w:r>
    </w:p>
  </w:endnote>
  <w:endnote w:type="continuationSeparator" w:id="0">
    <w:p w14:paraId="664BB5EC" w14:textId="77777777" w:rsidR="000650D2" w:rsidRDefault="000650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panose1 w:val="02010600030101010101"/>
    <w:charset w:val="50"/>
    <w:family w:val="auto"/>
    <w:pitch w:val="variable"/>
    <w:sig w:usb0="00000003" w:usb1="288F0000" w:usb2="00000016" w:usb3="00000000" w:csb0="00040001" w:csb1="00000000"/>
  </w:font>
  <w:font w:name="Courier New">
    <w:panose1 w:val="020703090202050204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Arial Unicode MS">
    <w:panose1 w:val="020B0604020202020204"/>
    <w:charset w:val="00"/>
    <w:family w:val="auto"/>
    <w:pitch w:val="variable"/>
    <w:sig w:usb0="F7FFAFFF" w:usb1="E9DFFFFF" w:usb2="0000003F" w:usb3="00000000" w:csb0="003F01FF" w:csb1="00000000"/>
  </w:font>
  <w:font w:name="微软雅黑">
    <w:panose1 w:val="020B0503020204020204"/>
    <w:charset w:val="50"/>
    <w:family w:val="auto"/>
    <w:pitch w:val="variable"/>
    <w:sig w:usb0="80000287" w:usb1="280F3C52" w:usb2="00000016" w:usb3="00000000" w:csb0="0004001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43EB1F" w14:textId="77777777" w:rsidR="00393AD3" w:rsidRDefault="002C7843">
    <w:pPr>
      <w:pStyle w:val="a7"/>
    </w:pPr>
    <w:r>
      <w:rPr>
        <w:noProof/>
      </w:rPr>
      <mc:AlternateContent>
        <mc:Choice Requires="wps">
          <w:drawing>
            <wp:anchor distT="0" distB="0" distL="114300" distR="114300" simplePos="0" relativeHeight="251658240" behindDoc="0" locked="0" layoutInCell="1" allowOverlap="1" wp14:anchorId="2D7289D7" wp14:editId="1E1ED0CE">
              <wp:simplePos x="0" y="0"/>
              <wp:positionH relativeFrom="margin">
                <wp:align>center</wp:align>
              </wp:positionH>
              <wp:positionV relativeFrom="paragraph">
                <wp:posOffset>0</wp:posOffset>
              </wp:positionV>
              <wp:extent cx="64135" cy="137795"/>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64135" cy="1377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3D1E31" w14:textId="77777777" w:rsidR="00393AD3" w:rsidRDefault="002C7843">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6F4F2E">
                            <w:rPr>
                              <w:noProof/>
                              <w:sz w:val="18"/>
                            </w:rPr>
                            <w:t>5</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5" o:spid="_x0000_s1026" type="#_x0000_t202" style="position:absolute;margin-left:0;margin-top:0;width:2in;height:2in;z-index:25165824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" filled="f" stroked="f" strokeweight=".5pt">
              <v:textbox style="mso-fit-shape-to-text:t" inset="0,0,0,0">
                <w:txbxContent>
                  <w:p w:rsidR="00393AD3" w:rsidRDefault="002C7843">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A82C25">
                      <w:rPr>
                        <w:noProof/>
                        <w:sz w:val="18"/>
                      </w:rPr>
                      <w:t>2</w:t>
                    </w:r>
                    <w:r>
                      <w:rPr>
                        <w:rFonts w:hint="eastAsia"/>
                        <w:sz w:val="18"/>
                      </w:rPr>
                      <w:fldChar w:fldCharType="end"/>
                    </w:r>
                  </w:p>
                </w:txbxContent>
              </v:textbox>
              <w10:wrap anchorx="margin"/>
            </v:shape>
          </w:pict>
        </mc:Fallback>
      </mc:AlternateConten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D74F94" w14:textId="77777777" w:rsidR="000650D2" w:rsidRDefault="000650D2">
      <w:r>
        <w:separator/>
      </w:r>
    </w:p>
  </w:footnote>
  <w:footnote w:type="continuationSeparator" w:id="0">
    <w:p w14:paraId="1B307382" w14:textId="77777777" w:rsidR="000650D2" w:rsidRDefault="000650D2">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AF07E4" w14:textId="77777777" w:rsidR="00393AD3" w:rsidRDefault="002C7843">
    <w:pPr>
      <w:pStyle w:val="a8"/>
      <w:jc w:val="right"/>
    </w:pPr>
    <w:r>
      <w:rPr>
        <w:noProof/>
      </w:rPr>
      <w:drawing>
        <wp:inline distT="0" distB="0" distL="0" distR="0" wp14:anchorId="35599B76" wp14:editId="49ADD934">
          <wp:extent cx="784860" cy="137795"/>
          <wp:effectExtent l="0" t="0" r="15240" b="14605"/>
          <wp:docPr id="2" name="图片 2" descr="C:\Users\胡毅\Desktop\如歌.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胡毅\Desktop\如歌.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784860" cy="137795"/>
                  </a:xfrm>
                  <a:prstGeom prst="rect">
                    <a:avLst/>
                  </a:prstGeom>
                  <a:noFill/>
                  <a:ln>
                    <a:noFill/>
                  </a:ln>
                </pic:spPr>
              </pic:pic>
            </a:graphicData>
          </a:graphic>
        </wp:inline>
      </w:drawing>
    </w:r>
  </w:p>
  <w:p w14:paraId="06CE9D89" w14:textId="77777777" w:rsidR="00393AD3" w:rsidRDefault="00393AD3">
    <w:pPr>
      <w:pStyle w:val="a8"/>
      <w:pBdr>
        <w:bottom w:val="none" w:sz="0" w:space="0" w:color="auto"/>
      </w:pBd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B0E78"/>
    <w:multiLevelType w:val="multilevel"/>
    <w:tmpl w:val="06AB0E78"/>
    <w:lvl w:ilvl="0">
      <w:start w:val="1"/>
      <w:numFmt w:val="decimal"/>
      <w:lvlText w:val="%1、"/>
      <w:lvlJc w:val="left"/>
      <w:pPr>
        <w:ind w:left="360" w:hanging="360"/>
      </w:pPr>
      <w:rPr>
        <w:rFonts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074D556A"/>
    <w:multiLevelType w:val="multilevel"/>
    <w:tmpl w:val="074D556A"/>
    <w:lvl w:ilvl="0">
      <w:start w:val="2"/>
      <w:numFmt w:val="japaneseCounting"/>
      <w:lvlText w:val="%1、"/>
      <w:lvlJc w:val="left"/>
      <w:pPr>
        <w:ind w:left="600" w:hanging="60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0C097704"/>
    <w:multiLevelType w:val="multilevel"/>
    <w:tmpl w:val="0C097704"/>
    <w:lvl w:ilvl="0">
      <w:start w:val="2"/>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0DFA536F"/>
    <w:multiLevelType w:val="multilevel"/>
    <w:tmpl w:val="0DFA536F"/>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114C5231"/>
    <w:multiLevelType w:val="multilevel"/>
    <w:tmpl w:val="114C5231"/>
    <w:lvl w:ilvl="0">
      <w:start w:val="1"/>
      <w:numFmt w:val="decimal"/>
      <w:lvlText w:val="%1."/>
      <w:lvlJc w:val="left"/>
      <w:pPr>
        <w:ind w:left="420" w:hanging="420"/>
      </w:pPr>
      <w:rPr>
        <w:rFonts w:hint="default"/>
      </w:rPr>
    </w:lvl>
    <w:lvl w:ilvl="1">
      <w:start w:val="1"/>
      <w:numFmt w:val="japaneseCounting"/>
      <w:lvlText w:val="%2．"/>
      <w:lvlJc w:val="left"/>
      <w:pPr>
        <w:ind w:left="1140" w:hanging="72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17815CB7"/>
    <w:multiLevelType w:val="multilevel"/>
    <w:tmpl w:val="17815CB7"/>
    <w:lvl w:ilvl="0">
      <w:start w:val="1"/>
      <w:numFmt w:val="japaneseCounting"/>
      <w:lvlText w:val="%1、"/>
      <w:lvlJc w:val="left"/>
      <w:pPr>
        <w:ind w:left="480" w:hanging="48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194B0D6D"/>
    <w:multiLevelType w:val="multilevel"/>
    <w:tmpl w:val="194B0D6D"/>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1B1C3FF3"/>
    <w:multiLevelType w:val="multilevel"/>
    <w:tmpl w:val="1B1C3FF3"/>
    <w:lvl w:ilvl="0">
      <w:start w:val="8"/>
      <w:numFmt w:val="japaneseCounting"/>
      <w:lvlText w:val="%1、"/>
      <w:lvlJc w:val="left"/>
      <w:pPr>
        <w:ind w:left="450" w:hanging="45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nsid w:val="1CE40FA8"/>
    <w:multiLevelType w:val="multilevel"/>
    <w:tmpl w:val="1CE40FA8"/>
    <w:lvl w:ilvl="0">
      <w:start w:val="9"/>
      <w:numFmt w:val="japaneseCounting"/>
      <w:lvlText w:val="%1、"/>
      <w:lvlJc w:val="left"/>
      <w:pPr>
        <w:ind w:left="600" w:hanging="60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21DD505D"/>
    <w:multiLevelType w:val="multilevel"/>
    <w:tmpl w:val="21DD505D"/>
    <w:lvl w:ilvl="0">
      <w:start w:val="2"/>
      <w:numFmt w:val="lowerLetter"/>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nsid w:val="24366255"/>
    <w:multiLevelType w:val="multilevel"/>
    <w:tmpl w:val="24366255"/>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nsid w:val="2E081CA7"/>
    <w:multiLevelType w:val="multilevel"/>
    <w:tmpl w:val="2E081CA7"/>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nsid w:val="4C62068F"/>
    <w:multiLevelType w:val="multilevel"/>
    <w:tmpl w:val="4C62068F"/>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3">
    <w:nsid w:val="581E168D"/>
    <w:multiLevelType w:val="singleLevel"/>
    <w:tmpl w:val="581E168D"/>
    <w:lvl w:ilvl="0">
      <w:start w:val="1"/>
      <w:numFmt w:val="decimal"/>
      <w:suff w:val="nothing"/>
      <w:lvlText w:val="%1）"/>
      <w:lvlJc w:val="left"/>
    </w:lvl>
  </w:abstractNum>
  <w:abstractNum w:abstractNumId="14">
    <w:nsid w:val="58CA4C76"/>
    <w:multiLevelType w:val="singleLevel"/>
    <w:tmpl w:val="58CA4C76"/>
    <w:lvl w:ilvl="0">
      <w:start w:val="1"/>
      <w:numFmt w:val="decimal"/>
      <w:suff w:val="nothing"/>
      <w:lvlText w:val="%1、"/>
      <w:lvlJc w:val="left"/>
    </w:lvl>
  </w:abstractNum>
  <w:abstractNum w:abstractNumId="15">
    <w:nsid w:val="58CA4CC7"/>
    <w:multiLevelType w:val="singleLevel"/>
    <w:tmpl w:val="58CA4CC7"/>
    <w:lvl w:ilvl="0">
      <w:start w:val="3"/>
      <w:numFmt w:val="decimal"/>
      <w:suff w:val="nothing"/>
      <w:lvlText w:val="%1、"/>
      <w:lvlJc w:val="left"/>
    </w:lvl>
  </w:abstractNum>
  <w:abstractNum w:abstractNumId="16">
    <w:nsid w:val="5966EBFA"/>
    <w:multiLevelType w:val="singleLevel"/>
    <w:tmpl w:val="5966EBFA"/>
    <w:lvl w:ilvl="0">
      <w:start w:val="1"/>
      <w:numFmt w:val="chineseCounting"/>
      <w:suff w:val="nothing"/>
      <w:lvlText w:val="%1、"/>
      <w:lvlJc w:val="left"/>
    </w:lvl>
  </w:abstractNum>
  <w:abstractNum w:abstractNumId="17">
    <w:nsid w:val="59FA2701"/>
    <w:multiLevelType w:val="multilevel"/>
    <w:tmpl w:val="59FA2701"/>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8">
    <w:nsid w:val="5BE6602D"/>
    <w:multiLevelType w:val="multilevel"/>
    <w:tmpl w:val="5BE6602D"/>
    <w:lvl w:ilvl="0">
      <w:start w:val="2"/>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9">
    <w:nsid w:val="6A620606"/>
    <w:multiLevelType w:val="multilevel"/>
    <w:tmpl w:val="6A620606"/>
    <w:lvl w:ilvl="0">
      <w:start w:val="2"/>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0">
    <w:nsid w:val="6ED8120D"/>
    <w:multiLevelType w:val="multilevel"/>
    <w:tmpl w:val="6ED8120D"/>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6"/>
  </w:num>
  <w:num w:numId="2">
    <w:abstractNumId w:val="18"/>
  </w:num>
  <w:num w:numId="3">
    <w:abstractNumId w:val="6"/>
  </w:num>
  <w:num w:numId="4">
    <w:abstractNumId w:val="17"/>
  </w:num>
  <w:num w:numId="5">
    <w:abstractNumId w:val="4"/>
  </w:num>
  <w:num w:numId="6">
    <w:abstractNumId w:val="12"/>
  </w:num>
  <w:num w:numId="7">
    <w:abstractNumId w:val="7"/>
  </w:num>
  <w:num w:numId="8">
    <w:abstractNumId w:val="11"/>
  </w:num>
  <w:num w:numId="9">
    <w:abstractNumId w:val="8"/>
  </w:num>
  <w:num w:numId="10">
    <w:abstractNumId w:val="3"/>
  </w:num>
  <w:num w:numId="11">
    <w:abstractNumId w:val="14"/>
  </w:num>
  <w:num w:numId="12">
    <w:abstractNumId w:val="15"/>
  </w:num>
  <w:num w:numId="13">
    <w:abstractNumId w:val="13"/>
  </w:num>
  <w:num w:numId="14">
    <w:abstractNumId w:val="5"/>
  </w:num>
  <w:num w:numId="15">
    <w:abstractNumId w:val="0"/>
  </w:num>
  <w:num w:numId="16">
    <w:abstractNumId w:val="1"/>
  </w:num>
  <w:num w:numId="17">
    <w:abstractNumId w:val="10"/>
  </w:num>
  <w:num w:numId="18">
    <w:abstractNumId w:val="20"/>
  </w:num>
  <w:num w:numId="19">
    <w:abstractNumId w:val="9"/>
  </w:num>
  <w:num w:numId="20">
    <w:abstractNumId w:val="19"/>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AC4"/>
    <w:rsid w:val="0000102A"/>
    <w:rsid w:val="000105E8"/>
    <w:rsid w:val="00017278"/>
    <w:rsid w:val="0004146E"/>
    <w:rsid w:val="000457FB"/>
    <w:rsid w:val="000474C1"/>
    <w:rsid w:val="000573CB"/>
    <w:rsid w:val="000650D2"/>
    <w:rsid w:val="00066E79"/>
    <w:rsid w:val="00067EB4"/>
    <w:rsid w:val="00075254"/>
    <w:rsid w:val="00076BA1"/>
    <w:rsid w:val="00077C6A"/>
    <w:rsid w:val="000956BE"/>
    <w:rsid w:val="000966F5"/>
    <w:rsid w:val="000C4C9C"/>
    <w:rsid w:val="000C6DBC"/>
    <w:rsid w:val="000E0085"/>
    <w:rsid w:val="000E0140"/>
    <w:rsid w:val="000E1752"/>
    <w:rsid w:val="000E28E8"/>
    <w:rsid w:val="000F14E0"/>
    <w:rsid w:val="0010544F"/>
    <w:rsid w:val="001071F9"/>
    <w:rsid w:val="00114B20"/>
    <w:rsid w:val="0011542E"/>
    <w:rsid w:val="001177C8"/>
    <w:rsid w:val="00122D97"/>
    <w:rsid w:val="001244C5"/>
    <w:rsid w:val="00124D2F"/>
    <w:rsid w:val="0013000A"/>
    <w:rsid w:val="00132746"/>
    <w:rsid w:val="00132F5E"/>
    <w:rsid w:val="00134700"/>
    <w:rsid w:val="00141F6C"/>
    <w:rsid w:val="00153AE6"/>
    <w:rsid w:val="00155306"/>
    <w:rsid w:val="001600BA"/>
    <w:rsid w:val="001605C0"/>
    <w:rsid w:val="001619AF"/>
    <w:rsid w:val="00167E3B"/>
    <w:rsid w:val="00172A27"/>
    <w:rsid w:val="00173C55"/>
    <w:rsid w:val="00190EAA"/>
    <w:rsid w:val="00193F9C"/>
    <w:rsid w:val="001956FF"/>
    <w:rsid w:val="001969FD"/>
    <w:rsid w:val="001A0D86"/>
    <w:rsid w:val="001A48A6"/>
    <w:rsid w:val="001A6B67"/>
    <w:rsid w:val="001B0C87"/>
    <w:rsid w:val="001B5056"/>
    <w:rsid w:val="001B644A"/>
    <w:rsid w:val="001D120F"/>
    <w:rsid w:val="001D3F0F"/>
    <w:rsid w:val="001D56E4"/>
    <w:rsid w:val="001D768F"/>
    <w:rsid w:val="001E1132"/>
    <w:rsid w:val="001E3CBD"/>
    <w:rsid w:val="001F5DD6"/>
    <w:rsid w:val="0020263E"/>
    <w:rsid w:val="00203367"/>
    <w:rsid w:val="00203506"/>
    <w:rsid w:val="00204723"/>
    <w:rsid w:val="00205B68"/>
    <w:rsid w:val="0021780E"/>
    <w:rsid w:val="0022078B"/>
    <w:rsid w:val="0022159A"/>
    <w:rsid w:val="0022467F"/>
    <w:rsid w:val="0022500F"/>
    <w:rsid w:val="0026762C"/>
    <w:rsid w:val="00270032"/>
    <w:rsid w:val="00290993"/>
    <w:rsid w:val="00292980"/>
    <w:rsid w:val="00295448"/>
    <w:rsid w:val="002A554F"/>
    <w:rsid w:val="002B24C6"/>
    <w:rsid w:val="002B638E"/>
    <w:rsid w:val="002B7D55"/>
    <w:rsid w:val="002C0424"/>
    <w:rsid w:val="002C0CE3"/>
    <w:rsid w:val="002C247D"/>
    <w:rsid w:val="002C58C9"/>
    <w:rsid w:val="002C6A56"/>
    <w:rsid w:val="002C7843"/>
    <w:rsid w:val="002D06A1"/>
    <w:rsid w:val="002D22C3"/>
    <w:rsid w:val="002D4733"/>
    <w:rsid w:val="002E0ABB"/>
    <w:rsid w:val="002E507B"/>
    <w:rsid w:val="002E5859"/>
    <w:rsid w:val="002E7592"/>
    <w:rsid w:val="002E7759"/>
    <w:rsid w:val="003002C9"/>
    <w:rsid w:val="00304DE0"/>
    <w:rsid w:val="00310083"/>
    <w:rsid w:val="00310B33"/>
    <w:rsid w:val="003219E5"/>
    <w:rsid w:val="003328F4"/>
    <w:rsid w:val="0033561A"/>
    <w:rsid w:val="00337AAC"/>
    <w:rsid w:val="00341316"/>
    <w:rsid w:val="0034263C"/>
    <w:rsid w:val="00346297"/>
    <w:rsid w:val="003536AB"/>
    <w:rsid w:val="00353BA2"/>
    <w:rsid w:val="00361E9F"/>
    <w:rsid w:val="0037205A"/>
    <w:rsid w:val="00376A78"/>
    <w:rsid w:val="00391C23"/>
    <w:rsid w:val="00393AD3"/>
    <w:rsid w:val="003964CF"/>
    <w:rsid w:val="00396FF8"/>
    <w:rsid w:val="003A24D3"/>
    <w:rsid w:val="003A6C02"/>
    <w:rsid w:val="003A7C59"/>
    <w:rsid w:val="003D12AF"/>
    <w:rsid w:val="003D5034"/>
    <w:rsid w:val="003E101E"/>
    <w:rsid w:val="003E4214"/>
    <w:rsid w:val="003E6054"/>
    <w:rsid w:val="003F19DB"/>
    <w:rsid w:val="0041447B"/>
    <w:rsid w:val="0041490E"/>
    <w:rsid w:val="004171F8"/>
    <w:rsid w:val="0042143E"/>
    <w:rsid w:val="00422637"/>
    <w:rsid w:val="004238C8"/>
    <w:rsid w:val="0042625C"/>
    <w:rsid w:val="00431C47"/>
    <w:rsid w:val="00433332"/>
    <w:rsid w:val="00434496"/>
    <w:rsid w:val="004366F1"/>
    <w:rsid w:val="0043741E"/>
    <w:rsid w:val="004422BD"/>
    <w:rsid w:val="004444BF"/>
    <w:rsid w:val="00445CDC"/>
    <w:rsid w:val="00450C1B"/>
    <w:rsid w:val="00460C34"/>
    <w:rsid w:val="00462A43"/>
    <w:rsid w:val="004677FF"/>
    <w:rsid w:val="004727E3"/>
    <w:rsid w:val="00475F23"/>
    <w:rsid w:val="00476F9A"/>
    <w:rsid w:val="004807E1"/>
    <w:rsid w:val="00496E73"/>
    <w:rsid w:val="004975CB"/>
    <w:rsid w:val="004A1E38"/>
    <w:rsid w:val="004C0B0A"/>
    <w:rsid w:val="004C2813"/>
    <w:rsid w:val="004C2AA7"/>
    <w:rsid w:val="004C2D26"/>
    <w:rsid w:val="004D0130"/>
    <w:rsid w:val="004D38E5"/>
    <w:rsid w:val="004D7E23"/>
    <w:rsid w:val="004E1637"/>
    <w:rsid w:val="004E534D"/>
    <w:rsid w:val="004E78E8"/>
    <w:rsid w:val="004F3FAF"/>
    <w:rsid w:val="004F67F4"/>
    <w:rsid w:val="005045FC"/>
    <w:rsid w:val="0051119B"/>
    <w:rsid w:val="005175F0"/>
    <w:rsid w:val="0052341F"/>
    <w:rsid w:val="00523BB0"/>
    <w:rsid w:val="005268CA"/>
    <w:rsid w:val="00526EEA"/>
    <w:rsid w:val="00533904"/>
    <w:rsid w:val="00533BE3"/>
    <w:rsid w:val="00533CB2"/>
    <w:rsid w:val="0053450E"/>
    <w:rsid w:val="00535032"/>
    <w:rsid w:val="00535F28"/>
    <w:rsid w:val="0053676A"/>
    <w:rsid w:val="00540EF9"/>
    <w:rsid w:val="00541705"/>
    <w:rsid w:val="00547225"/>
    <w:rsid w:val="00550D97"/>
    <w:rsid w:val="0055136D"/>
    <w:rsid w:val="00553818"/>
    <w:rsid w:val="00553E2B"/>
    <w:rsid w:val="0055665D"/>
    <w:rsid w:val="00563076"/>
    <w:rsid w:val="00564DA7"/>
    <w:rsid w:val="005668F5"/>
    <w:rsid w:val="00573FC6"/>
    <w:rsid w:val="00580F18"/>
    <w:rsid w:val="00583263"/>
    <w:rsid w:val="00585C3F"/>
    <w:rsid w:val="005867A1"/>
    <w:rsid w:val="00592633"/>
    <w:rsid w:val="0059565C"/>
    <w:rsid w:val="005A091B"/>
    <w:rsid w:val="005A49E7"/>
    <w:rsid w:val="005A70E2"/>
    <w:rsid w:val="005A74EF"/>
    <w:rsid w:val="005B4529"/>
    <w:rsid w:val="005B53A0"/>
    <w:rsid w:val="005C70F5"/>
    <w:rsid w:val="005E54F9"/>
    <w:rsid w:val="005E5EEE"/>
    <w:rsid w:val="005E6E9E"/>
    <w:rsid w:val="005F41CC"/>
    <w:rsid w:val="005F6E45"/>
    <w:rsid w:val="005F7872"/>
    <w:rsid w:val="006130AE"/>
    <w:rsid w:val="00613C46"/>
    <w:rsid w:val="00614AA0"/>
    <w:rsid w:val="00615D17"/>
    <w:rsid w:val="00620405"/>
    <w:rsid w:val="00626A9F"/>
    <w:rsid w:val="00632578"/>
    <w:rsid w:val="0064007D"/>
    <w:rsid w:val="00640CA3"/>
    <w:rsid w:val="00642378"/>
    <w:rsid w:val="0064326F"/>
    <w:rsid w:val="00647842"/>
    <w:rsid w:val="00647B54"/>
    <w:rsid w:val="006503CF"/>
    <w:rsid w:val="00656093"/>
    <w:rsid w:val="006639B3"/>
    <w:rsid w:val="006739DF"/>
    <w:rsid w:val="00681184"/>
    <w:rsid w:val="00693A5F"/>
    <w:rsid w:val="00697254"/>
    <w:rsid w:val="006A1702"/>
    <w:rsid w:val="006A4823"/>
    <w:rsid w:val="006A4D95"/>
    <w:rsid w:val="006A5B97"/>
    <w:rsid w:val="006B3476"/>
    <w:rsid w:val="006B4DA0"/>
    <w:rsid w:val="006B52E5"/>
    <w:rsid w:val="006B560F"/>
    <w:rsid w:val="006C4DEA"/>
    <w:rsid w:val="006C4FBA"/>
    <w:rsid w:val="006C6AFF"/>
    <w:rsid w:val="006D5709"/>
    <w:rsid w:val="006D5E49"/>
    <w:rsid w:val="006D6B49"/>
    <w:rsid w:val="006E118F"/>
    <w:rsid w:val="006E3D23"/>
    <w:rsid w:val="006E4BD1"/>
    <w:rsid w:val="006E7FC3"/>
    <w:rsid w:val="006F0B75"/>
    <w:rsid w:val="006F49CE"/>
    <w:rsid w:val="006F4F2E"/>
    <w:rsid w:val="00700A9F"/>
    <w:rsid w:val="00702BB9"/>
    <w:rsid w:val="0070587F"/>
    <w:rsid w:val="00710753"/>
    <w:rsid w:val="00716E9A"/>
    <w:rsid w:val="00716F72"/>
    <w:rsid w:val="00722FFD"/>
    <w:rsid w:val="00726072"/>
    <w:rsid w:val="00726AA9"/>
    <w:rsid w:val="007435DE"/>
    <w:rsid w:val="007459AB"/>
    <w:rsid w:val="00750720"/>
    <w:rsid w:val="007525A3"/>
    <w:rsid w:val="007610AB"/>
    <w:rsid w:val="0076265F"/>
    <w:rsid w:val="00770463"/>
    <w:rsid w:val="00781E00"/>
    <w:rsid w:val="00787D3B"/>
    <w:rsid w:val="007A2165"/>
    <w:rsid w:val="007A2A96"/>
    <w:rsid w:val="007A777F"/>
    <w:rsid w:val="007A7CDC"/>
    <w:rsid w:val="007B0075"/>
    <w:rsid w:val="007B0717"/>
    <w:rsid w:val="007B2BAB"/>
    <w:rsid w:val="007B5BFF"/>
    <w:rsid w:val="007B65D9"/>
    <w:rsid w:val="007C48F6"/>
    <w:rsid w:val="007D2A02"/>
    <w:rsid w:val="007D5F3F"/>
    <w:rsid w:val="007D7514"/>
    <w:rsid w:val="007E2977"/>
    <w:rsid w:val="007E4C06"/>
    <w:rsid w:val="007F12C2"/>
    <w:rsid w:val="007F2B91"/>
    <w:rsid w:val="007F32BE"/>
    <w:rsid w:val="007F6583"/>
    <w:rsid w:val="007F6C51"/>
    <w:rsid w:val="00801712"/>
    <w:rsid w:val="0083040F"/>
    <w:rsid w:val="00831551"/>
    <w:rsid w:val="008424BA"/>
    <w:rsid w:val="00845F40"/>
    <w:rsid w:val="0084635C"/>
    <w:rsid w:val="00854E44"/>
    <w:rsid w:val="008648A5"/>
    <w:rsid w:val="00864B77"/>
    <w:rsid w:val="00882D9D"/>
    <w:rsid w:val="00884322"/>
    <w:rsid w:val="00893C22"/>
    <w:rsid w:val="00897CD1"/>
    <w:rsid w:val="008A06C2"/>
    <w:rsid w:val="008A2305"/>
    <w:rsid w:val="008A3811"/>
    <w:rsid w:val="008A5A00"/>
    <w:rsid w:val="008A5B76"/>
    <w:rsid w:val="008C2FBD"/>
    <w:rsid w:val="008C7D8C"/>
    <w:rsid w:val="008D06D2"/>
    <w:rsid w:val="008D334D"/>
    <w:rsid w:val="008D3EF3"/>
    <w:rsid w:val="008D61AE"/>
    <w:rsid w:val="008E3979"/>
    <w:rsid w:val="008E4346"/>
    <w:rsid w:val="008E4ECB"/>
    <w:rsid w:val="008F570D"/>
    <w:rsid w:val="008F7166"/>
    <w:rsid w:val="00902BB2"/>
    <w:rsid w:val="0090330F"/>
    <w:rsid w:val="0090650B"/>
    <w:rsid w:val="00917755"/>
    <w:rsid w:val="00920871"/>
    <w:rsid w:val="0092215E"/>
    <w:rsid w:val="009302A5"/>
    <w:rsid w:val="00933A94"/>
    <w:rsid w:val="00933BA2"/>
    <w:rsid w:val="00941CF1"/>
    <w:rsid w:val="00943322"/>
    <w:rsid w:val="009465CD"/>
    <w:rsid w:val="00953B8C"/>
    <w:rsid w:val="009619AD"/>
    <w:rsid w:val="009669AC"/>
    <w:rsid w:val="009746E8"/>
    <w:rsid w:val="009752EA"/>
    <w:rsid w:val="00977937"/>
    <w:rsid w:val="0098102F"/>
    <w:rsid w:val="00990C02"/>
    <w:rsid w:val="00991555"/>
    <w:rsid w:val="009937DC"/>
    <w:rsid w:val="00994856"/>
    <w:rsid w:val="0099687F"/>
    <w:rsid w:val="009A07F7"/>
    <w:rsid w:val="009A423E"/>
    <w:rsid w:val="009A57CB"/>
    <w:rsid w:val="009B6181"/>
    <w:rsid w:val="009C3188"/>
    <w:rsid w:val="009D15DA"/>
    <w:rsid w:val="009D4A72"/>
    <w:rsid w:val="009D56C1"/>
    <w:rsid w:val="009D60F5"/>
    <w:rsid w:val="009D6716"/>
    <w:rsid w:val="009E353D"/>
    <w:rsid w:val="00A026D4"/>
    <w:rsid w:val="00A10A24"/>
    <w:rsid w:val="00A13210"/>
    <w:rsid w:val="00A15F74"/>
    <w:rsid w:val="00A21F3E"/>
    <w:rsid w:val="00A231F1"/>
    <w:rsid w:val="00A442AA"/>
    <w:rsid w:val="00A450E8"/>
    <w:rsid w:val="00A46DC1"/>
    <w:rsid w:val="00A46E10"/>
    <w:rsid w:val="00A5322C"/>
    <w:rsid w:val="00A731CF"/>
    <w:rsid w:val="00A74539"/>
    <w:rsid w:val="00A747AB"/>
    <w:rsid w:val="00A76721"/>
    <w:rsid w:val="00A82C25"/>
    <w:rsid w:val="00A86513"/>
    <w:rsid w:val="00A93B99"/>
    <w:rsid w:val="00A97E82"/>
    <w:rsid w:val="00AA0EA3"/>
    <w:rsid w:val="00AB4802"/>
    <w:rsid w:val="00AB5E8B"/>
    <w:rsid w:val="00AC1671"/>
    <w:rsid w:val="00AC267D"/>
    <w:rsid w:val="00AD1970"/>
    <w:rsid w:val="00AD7B4F"/>
    <w:rsid w:val="00AE0BFE"/>
    <w:rsid w:val="00AE4C2E"/>
    <w:rsid w:val="00AF09CD"/>
    <w:rsid w:val="00AF2E9E"/>
    <w:rsid w:val="00B02365"/>
    <w:rsid w:val="00B13ED5"/>
    <w:rsid w:val="00B344B8"/>
    <w:rsid w:val="00B36B16"/>
    <w:rsid w:val="00B50772"/>
    <w:rsid w:val="00B50DA1"/>
    <w:rsid w:val="00B53EC7"/>
    <w:rsid w:val="00B62EBC"/>
    <w:rsid w:val="00B64CAC"/>
    <w:rsid w:val="00B71B81"/>
    <w:rsid w:val="00B76251"/>
    <w:rsid w:val="00B80235"/>
    <w:rsid w:val="00B839C3"/>
    <w:rsid w:val="00B9310E"/>
    <w:rsid w:val="00BA78A9"/>
    <w:rsid w:val="00BB2A5B"/>
    <w:rsid w:val="00BB5031"/>
    <w:rsid w:val="00BC065E"/>
    <w:rsid w:val="00BC1121"/>
    <w:rsid w:val="00BC701A"/>
    <w:rsid w:val="00BC745E"/>
    <w:rsid w:val="00BD2DD2"/>
    <w:rsid w:val="00BE0B50"/>
    <w:rsid w:val="00BE1AC0"/>
    <w:rsid w:val="00BE5EA1"/>
    <w:rsid w:val="00BF09EF"/>
    <w:rsid w:val="00BF107B"/>
    <w:rsid w:val="00C0246F"/>
    <w:rsid w:val="00C04B13"/>
    <w:rsid w:val="00C07AE9"/>
    <w:rsid w:val="00C12022"/>
    <w:rsid w:val="00C150F5"/>
    <w:rsid w:val="00C27FD8"/>
    <w:rsid w:val="00C31F7F"/>
    <w:rsid w:val="00C33E8A"/>
    <w:rsid w:val="00C354F7"/>
    <w:rsid w:val="00C466FB"/>
    <w:rsid w:val="00C5021A"/>
    <w:rsid w:val="00C50545"/>
    <w:rsid w:val="00C50D72"/>
    <w:rsid w:val="00C52573"/>
    <w:rsid w:val="00C60A5C"/>
    <w:rsid w:val="00C639B0"/>
    <w:rsid w:val="00C64C5D"/>
    <w:rsid w:val="00C744B5"/>
    <w:rsid w:val="00C80499"/>
    <w:rsid w:val="00C83989"/>
    <w:rsid w:val="00C8578B"/>
    <w:rsid w:val="00CA6A18"/>
    <w:rsid w:val="00CA76BC"/>
    <w:rsid w:val="00CB573E"/>
    <w:rsid w:val="00CB63F6"/>
    <w:rsid w:val="00CD1829"/>
    <w:rsid w:val="00CD33DF"/>
    <w:rsid w:val="00CE5A17"/>
    <w:rsid w:val="00CF1553"/>
    <w:rsid w:val="00CF3ACE"/>
    <w:rsid w:val="00CF435F"/>
    <w:rsid w:val="00CF57B6"/>
    <w:rsid w:val="00D037AF"/>
    <w:rsid w:val="00D0568E"/>
    <w:rsid w:val="00D12653"/>
    <w:rsid w:val="00D1532C"/>
    <w:rsid w:val="00D16099"/>
    <w:rsid w:val="00D1696E"/>
    <w:rsid w:val="00D236BF"/>
    <w:rsid w:val="00D27124"/>
    <w:rsid w:val="00D27282"/>
    <w:rsid w:val="00D30A51"/>
    <w:rsid w:val="00D30FD8"/>
    <w:rsid w:val="00D42EBC"/>
    <w:rsid w:val="00D4727C"/>
    <w:rsid w:val="00D47D61"/>
    <w:rsid w:val="00D52108"/>
    <w:rsid w:val="00D546DF"/>
    <w:rsid w:val="00D55989"/>
    <w:rsid w:val="00D61658"/>
    <w:rsid w:val="00D71C49"/>
    <w:rsid w:val="00D73650"/>
    <w:rsid w:val="00D841BB"/>
    <w:rsid w:val="00D85B5A"/>
    <w:rsid w:val="00D865BA"/>
    <w:rsid w:val="00D97539"/>
    <w:rsid w:val="00DA0C21"/>
    <w:rsid w:val="00DB31CB"/>
    <w:rsid w:val="00DB33A4"/>
    <w:rsid w:val="00DC239E"/>
    <w:rsid w:val="00DC45BB"/>
    <w:rsid w:val="00DD7008"/>
    <w:rsid w:val="00DD7AEC"/>
    <w:rsid w:val="00DE0B0E"/>
    <w:rsid w:val="00DF0C8C"/>
    <w:rsid w:val="00DF234B"/>
    <w:rsid w:val="00DF2841"/>
    <w:rsid w:val="00DF2A8C"/>
    <w:rsid w:val="00DF5369"/>
    <w:rsid w:val="00E02A98"/>
    <w:rsid w:val="00E13589"/>
    <w:rsid w:val="00E225A3"/>
    <w:rsid w:val="00E3314D"/>
    <w:rsid w:val="00E41698"/>
    <w:rsid w:val="00E475AE"/>
    <w:rsid w:val="00E47767"/>
    <w:rsid w:val="00E50BD4"/>
    <w:rsid w:val="00E51DB0"/>
    <w:rsid w:val="00E52189"/>
    <w:rsid w:val="00E5611B"/>
    <w:rsid w:val="00E60811"/>
    <w:rsid w:val="00E60869"/>
    <w:rsid w:val="00E60E84"/>
    <w:rsid w:val="00E73918"/>
    <w:rsid w:val="00E7429B"/>
    <w:rsid w:val="00E8382D"/>
    <w:rsid w:val="00E901E7"/>
    <w:rsid w:val="00E91F06"/>
    <w:rsid w:val="00E96399"/>
    <w:rsid w:val="00EA1FC1"/>
    <w:rsid w:val="00EA72D6"/>
    <w:rsid w:val="00EB2472"/>
    <w:rsid w:val="00EB7C9E"/>
    <w:rsid w:val="00EC0500"/>
    <w:rsid w:val="00EC1950"/>
    <w:rsid w:val="00EC31D2"/>
    <w:rsid w:val="00EC7BAE"/>
    <w:rsid w:val="00ED2C5F"/>
    <w:rsid w:val="00ED70E9"/>
    <w:rsid w:val="00ED7736"/>
    <w:rsid w:val="00EE7A0A"/>
    <w:rsid w:val="00EF1722"/>
    <w:rsid w:val="00EF3780"/>
    <w:rsid w:val="00F027C8"/>
    <w:rsid w:val="00F02B85"/>
    <w:rsid w:val="00F0402E"/>
    <w:rsid w:val="00F06B5C"/>
    <w:rsid w:val="00F10D1A"/>
    <w:rsid w:val="00F12800"/>
    <w:rsid w:val="00F16000"/>
    <w:rsid w:val="00F22871"/>
    <w:rsid w:val="00F22965"/>
    <w:rsid w:val="00F229B4"/>
    <w:rsid w:val="00F239D7"/>
    <w:rsid w:val="00F3482A"/>
    <w:rsid w:val="00F371B0"/>
    <w:rsid w:val="00F42295"/>
    <w:rsid w:val="00F42BF5"/>
    <w:rsid w:val="00F54567"/>
    <w:rsid w:val="00F56FDE"/>
    <w:rsid w:val="00F60752"/>
    <w:rsid w:val="00F635AC"/>
    <w:rsid w:val="00F63F16"/>
    <w:rsid w:val="00F64385"/>
    <w:rsid w:val="00F645E7"/>
    <w:rsid w:val="00F669EE"/>
    <w:rsid w:val="00F6753B"/>
    <w:rsid w:val="00F72D1C"/>
    <w:rsid w:val="00F76DDD"/>
    <w:rsid w:val="00F820F1"/>
    <w:rsid w:val="00F823CD"/>
    <w:rsid w:val="00F83C01"/>
    <w:rsid w:val="00F8476E"/>
    <w:rsid w:val="00F90C94"/>
    <w:rsid w:val="00F90D15"/>
    <w:rsid w:val="00F93AEA"/>
    <w:rsid w:val="00F93D09"/>
    <w:rsid w:val="00F9690D"/>
    <w:rsid w:val="00FA7CF5"/>
    <w:rsid w:val="00FB0814"/>
    <w:rsid w:val="00FB4E08"/>
    <w:rsid w:val="00FC6EF7"/>
    <w:rsid w:val="00FC7A78"/>
    <w:rsid w:val="00FC7D43"/>
    <w:rsid w:val="00FD5A4F"/>
    <w:rsid w:val="00FE22E4"/>
    <w:rsid w:val="00FE71FA"/>
    <w:rsid w:val="00FE7E06"/>
    <w:rsid w:val="00FF662D"/>
    <w:rsid w:val="01526145"/>
    <w:rsid w:val="01C80FB4"/>
    <w:rsid w:val="01EA3663"/>
    <w:rsid w:val="036667F8"/>
    <w:rsid w:val="03D66FF1"/>
    <w:rsid w:val="04B15B6F"/>
    <w:rsid w:val="04E903B0"/>
    <w:rsid w:val="05384B4E"/>
    <w:rsid w:val="05813264"/>
    <w:rsid w:val="05D615F4"/>
    <w:rsid w:val="06801CE2"/>
    <w:rsid w:val="06A846D5"/>
    <w:rsid w:val="070D0812"/>
    <w:rsid w:val="07871399"/>
    <w:rsid w:val="09D8797F"/>
    <w:rsid w:val="0A302354"/>
    <w:rsid w:val="0A777D05"/>
    <w:rsid w:val="0AE76B75"/>
    <w:rsid w:val="0AF8369E"/>
    <w:rsid w:val="0CD151DC"/>
    <w:rsid w:val="0D763176"/>
    <w:rsid w:val="0EA128D9"/>
    <w:rsid w:val="1024144C"/>
    <w:rsid w:val="126D6F0B"/>
    <w:rsid w:val="12C938EA"/>
    <w:rsid w:val="13440835"/>
    <w:rsid w:val="15AE3B5C"/>
    <w:rsid w:val="194031A8"/>
    <w:rsid w:val="1A841042"/>
    <w:rsid w:val="1B374599"/>
    <w:rsid w:val="1B4E2CA6"/>
    <w:rsid w:val="1B505A80"/>
    <w:rsid w:val="1D1C59D9"/>
    <w:rsid w:val="1DD2711D"/>
    <w:rsid w:val="1EC61A7B"/>
    <w:rsid w:val="1F320BB4"/>
    <w:rsid w:val="1F414CD7"/>
    <w:rsid w:val="20A050E2"/>
    <w:rsid w:val="20F104BF"/>
    <w:rsid w:val="20F708E9"/>
    <w:rsid w:val="20F82D6C"/>
    <w:rsid w:val="20FE0802"/>
    <w:rsid w:val="219A62BF"/>
    <w:rsid w:val="21A11A4B"/>
    <w:rsid w:val="21E93A74"/>
    <w:rsid w:val="236335AC"/>
    <w:rsid w:val="238530B1"/>
    <w:rsid w:val="24081D76"/>
    <w:rsid w:val="24970A07"/>
    <w:rsid w:val="24B41EEC"/>
    <w:rsid w:val="254D3ECB"/>
    <w:rsid w:val="258D6525"/>
    <w:rsid w:val="260B099C"/>
    <w:rsid w:val="26DA458F"/>
    <w:rsid w:val="28076FB6"/>
    <w:rsid w:val="28363ED4"/>
    <w:rsid w:val="28DE7710"/>
    <w:rsid w:val="295F5501"/>
    <w:rsid w:val="2A2248AF"/>
    <w:rsid w:val="2A322A9B"/>
    <w:rsid w:val="2B0F2791"/>
    <w:rsid w:val="2B7A27FA"/>
    <w:rsid w:val="2BCC0A57"/>
    <w:rsid w:val="2CBD18C0"/>
    <w:rsid w:val="2D1C1EAC"/>
    <w:rsid w:val="3086202A"/>
    <w:rsid w:val="30BF540F"/>
    <w:rsid w:val="30F16C31"/>
    <w:rsid w:val="323325BC"/>
    <w:rsid w:val="32B74F4F"/>
    <w:rsid w:val="33337154"/>
    <w:rsid w:val="340E09B3"/>
    <w:rsid w:val="342649D9"/>
    <w:rsid w:val="34461672"/>
    <w:rsid w:val="34B02290"/>
    <w:rsid w:val="356B1D40"/>
    <w:rsid w:val="399C2802"/>
    <w:rsid w:val="3CDF4ACC"/>
    <w:rsid w:val="3D435F7B"/>
    <w:rsid w:val="3DCF714B"/>
    <w:rsid w:val="3F7C1961"/>
    <w:rsid w:val="40105E23"/>
    <w:rsid w:val="405C7A9D"/>
    <w:rsid w:val="444E03BB"/>
    <w:rsid w:val="460138A8"/>
    <w:rsid w:val="463C6A0A"/>
    <w:rsid w:val="46E03EF7"/>
    <w:rsid w:val="47711F7F"/>
    <w:rsid w:val="479F2FA0"/>
    <w:rsid w:val="49D0304F"/>
    <w:rsid w:val="4A362E7F"/>
    <w:rsid w:val="4BB041E3"/>
    <w:rsid w:val="4C674265"/>
    <w:rsid w:val="4C791C16"/>
    <w:rsid w:val="4CE96E3C"/>
    <w:rsid w:val="4DAD0E85"/>
    <w:rsid w:val="4DE17407"/>
    <w:rsid w:val="4E3822BB"/>
    <w:rsid w:val="4E5F1A92"/>
    <w:rsid w:val="4E77530A"/>
    <w:rsid w:val="505E1BA8"/>
    <w:rsid w:val="51655A13"/>
    <w:rsid w:val="5360114F"/>
    <w:rsid w:val="5451224D"/>
    <w:rsid w:val="55457325"/>
    <w:rsid w:val="558904C4"/>
    <w:rsid w:val="55EC4E87"/>
    <w:rsid w:val="575C23B5"/>
    <w:rsid w:val="58500A12"/>
    <w:rsid w:val="59A35B4D"/>
    <w:rsid w:val="5CBE79B8"/>
    <w:rsid w:val="5CC004C5"/>
    <w:rsid w:val="5CC62D5E"/>
    <w:rsid w:val="5CCD616D"/>
    <w:rsid w:val="5D721F24"/>
    <w:rsid w:val="5EE72898"/>
    <w:rsid w:val="5F396112"/>
    <w:rsid w:val="5F3B1892"/>
    <w:rsid w:val="5F741262"/>
    <w:rsid w:val="618D50C1"/>
    <w:rsid w:val="629120FB"/>
    <w:rsid w:val="632A3F5D"/>
    <w:rsid w:val="633A43A2"/>
    <w:rsid w:val="63922469"/>
    <w:rsid w:val="65052FF0"/>
    <w:rsid w:val="65E16908"/>
    <w:rsid w:val="67D56090"/>
    <w:rsid w:val="68DA2880"/>
    <w:rsid w:val="69540962"/>
    <w:rsid w:val="69D77B90"/>
    <w:rsid w:val="6A1C60C7"/>
    <w:rsid w:val="6A8E0DAC"/>
    <w:rsid w:val="6B3424FD"/>
    <w:rsid w:val="6B511294"/>
    <w:rsid w:val="6B73563C"/>
    <w:rsid w:val="6BC6668C"/>
    <w:rsid w:val="6BDB2A7C"/>
    <w:rsid w:val="6C7D5620"/>
    <w:rsid w:val="6CA75216"/>
    <w:rsid w:val="6CE6234C"/>
    <w:rsid w:val="6D042E5D"/>
    <w:rsid w:val="6E8B1D01"/>
    <w:rsid w:val="6EC623CF"/>
    <w:rsid w:val="6F167D8A"/>
    <w:rsid w:val="70E06113"/>
    <w:rsid w:val="723C6787"/>
    <w:rsid w:val="72BE2B69"/>
    <w:rsid w:val="73870EAA"/>
    <w:rsid w:val="73925E01"/>
    <w:rsid w:val="74CF1909"/>
    <w:rsid w:val="78D80767"/>
    <w:rsid w:val="79556E1C"/>
    <w:rsid w:val="7A9C5CF0"/>
    <w:rsid w:val="7ACA5D65"/>
    <w:rsid w:val="7BB17A34"/>
    <w:rsid w:val="7F7210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fillcolor="white">
      <v:fill color="white"/>
    </o:shapedefaults>
    <o:shapelayout v:ext="edit">
      <o:idmap v:ext="edit" data="1"/>
    </o:shapelayout>
  </w:shapeDefaults>
  <w:decimalSymbol w:val="."/>
  <w:listSeparator w:val=","/>
  <w14:docId w14:val="3F7D3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uiPriority="0" w:unhideWhenUsed="0" w:qFormat="1"/>
    <w:lsdException w:name="header" w:semiHidden="0" w:unhideWhenUsed="0" w:qFormat="1"/>
    <w:lsdException w:name="footer" w:semiHidden="0" w:uiPriority="0" w:unhideWhenUsed="0" w:qFormat="1"/>
    <w:lsdException w:name="caption" w:uiPriority="35" w:qFormat="1"/>
    <w:lsdException w:name="annotation reference" w:semiHidden="0" w:uiPriority="0" w:unhideWhenUsed="0" w:qFormat="1"/>
    <w:lsdException w:name="Title" w:semiHidden="0" w:uiPriority="10" w:unhideWhenUsed="0" w:qFormat="1"/>
    <w:lsdException w:name="Default Paragraph Font" w:uiPriority="1" w:qFormat="1"/>
    <w:lsdException w:name="Body Text Indent" w:semiHidden="0" w:uiPriority="0" w:unhideWhenUsed="0" w:qFormat="1"/>
    <w:lsdException w:name="Subtitle" w:semiHidden="0" w:uiPriority="11" w:unhideWhenUsed="0" w:qFormat="1"/>
    <w:lsdException w:name="Hyperlink" w:semiHidden="0" w:uiPriority="0" w:unhideWhenUsed="0" w:qFormat="1"/>
    <w:lsdException w:name="Strong" w:semiHidden="0" w:uiPriority="0" w:unhideWhenUsed="0" w:qFormat="1"/>
    <w:lsdException w:name="Emphasis" w:semiHidden="0" w:uiPriority="0" w:unhideWhenUsed="0" w:qFormat="1"/>
    <w:lsdException w:name="Plain Text" w:semiHidden="0" w:uiPriority="0" w:unhideWhenUsed="0" w:qFormat="1"/>
    <w:lsdException w:name="Normal Table" w:qFormat="1"/>
    <w:lsdException w:name="annotation subject" w:semiHidden="0" w:uiPriority="0" w:unhideWhenUsed="0" w:qFormat="1"/>
    <w:lsdException w:name="Balloon Text" w:semiHidden="0" w:uiPriority="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Body Text Indent"/>
    <w:basedOn w:val="a"/>
    <w:qFormat/>
    <w:pPr>
      <w:widowControl/>
      <w:ind w:left="142"/>
      <w:jc w:val="left"/>
    </w:pPr>
    <w:rPr>
      <w:rFonts w:eastAsia="Times New Roman"/>
      <w:b/>
      <w:bCs/>
      <w:kern w:val="0"/>
      <w:sz w:val="24"/>
      <w:lang w:val="ru-RU" w:eastAsia="ru-RU"/>
    </w:rPr>
  </w:style>
  <w:style w:type="paragraph" w:styleId="a5">
    <w:name w:val="Plain Text"/>
    <w:basedOn w:val="a"/>
    <w:qFormat/>
    <w:rPr>
      <w:rFonts w:ascii="宋体" w:hAnsi="Courier New"/>
      <w:szCs w:val="20"/>
    </w:rPr>
  </w:style>
  <w:style w:type="paragraph" w:styleId="a6">
    <w:name w:val="Balloon Text"/>
    <w:basedOn w:val="a"/>
    <w:qFormat/>
    <w:rPr>
      <w:sz w:val="18"/>
      <w:szCs w:val="18"/>
    </w:rPr>
  </w:style>
  <w:style w:type="paragraph" w:styleId="a7">
    <w:name w:val="footer"/>
    <w:basedOn w:val="a"/>
    <w:qFormat/>
    <w:pPr>
      <w:tabs>
        <w:tab w:val="center" w:pos="4153"/>
        <w:tab w:val="right" w:pos="8306"/>
      </w:tabs>
      <w:snapToGrid w:val="0"/>
      <w:jc w:val="left"/>
    </w:pPr>
    <w:rPr>
      <w:sz w:val="18"/>
      <w:szCs w:val="18"/>
    </w:rPr>
  </w:style>
  <w:style w:type="paragraph" w:styleId="a8">
    <w:name w:val="header"/>
    <w:basedOn w:val="a"/>
    <w:link w:val="a9"/>
    <w:uiPriority w:val="99"/>
    <w:qFormat/>
    <w:pPr>
      <w:pBdr>
        <w:bottom w:val="single" w:sz="6" w:space="1" w:color="auto"/>
      </w:pBdr>
      <w:tabs>
        <w:tab w:val="center" w:pos="4153"/>
        <w:tab w:val="right" w:pos="8306"/>
      </w:tabs>
      <w:snapToGrid w:val="0"/>
      <w:jc w:val="center"/>
    </w:pPr>
    <w:rPr>
      <w:sz w:val="18"/>
      <w:szCs w:val="18"/>
    </w:rPr>
  </w:style>
  <w:style w:type="paragraph" w:styleId="aa">
    <w:name w:val="annotation subject"/>
    <w:basedOn w:val="a3"/>
    <w:next w:val="a3"/>
    <w:qFormat/>
    <w:rPr>
      <w:b/>
      <w:bCs/>
    </w:rPr>
  </w:style>
  <w:style w:type="character" w:styleId="ab">
    <w:name w:val="Strong"/>
    <w:qFormat/>
    <w:rPr>
      <w:b/>
      <w:bCs/>
    </w:rPr>
  </w:style>
  <w:style w:type="character" w:styleId="ac">
    <w:name w:val="Emphasis"/>
    <w:qFormat/>
    <w:rPr>
      <w:i/>
      <w:iCs/>
    </w:rPr>
  </w:style>
  <w:style w:type="character" w:styleId="ad">
    <w:name w:val="Hyperlink"/>
    <w:qFormat/>
    <w:rPr>
      <w:color w:val="0000FF"/>
      <w:u w:val="single"/>
    </w:rPr>
  </w:style>
  <w:style w:type="character" w:styleId="ae">
    <w:name w:val="annotation reference"/>
    <w:qFormat/>
    <w:rPr>
      <w:sz w:val="21"/>
      <w:szCs w:val="21"/>
    </w:rPr>
  </w:style>
  <w:style w:type="paragraph" w:customStyle="1" w:styleId="NewNewNewNewNewNewNewNewNew">
    <w:name w:val="正文 New New New New New New New New New"/>
    <w:qFormat/>
    <w:pPr>
      <w:widowControl w:val="0"/>
      <w:jc w:val="both"/>
    </w:pPr>
    <w:rPr>
      <w:kern w:val="2"/>
      <w:sz w:val="21"/>
      <w:szCs w:val="24"/>
    </w:rPr>
  </w:style>
  <w:style w:type="character" w:customStyle="1" w:styleId="a9">
    <w:name w:val="页眉字符"/>
    <w:link w:val="a8"/>
    <w:uiPriority w:val="99"/>
    <w:qFormat/>
    <w:rPr>
      <w:kern w:val="2"/>
      <w:sz w:val="18"/>
      <w:szCs w:val="18"/>
    </w:rPr>
  </w:style>
  <w:style w:type="paragraph" w:customStyle="1" w:styleId="1">
    <w:name w:val="无间隔1"/>
    <w:uiPriority w:val="1"/>
    <w:qFormat/>
    <w:pPr>
      <w:widowControl w:val="0"/>
      <w:jc w:val="both"/>
    </w:pPr>
    <w:rPr>
      <w:kern w:val="2"/>
      <w:sz w:val="21"/>
      <w:szCs w:val="24"/>
    </w:rPr>
  </w:style>
  <w:style w:type="paragraph" w:customStyle="1" w:styleId="10">
    <w:name w:val="列出段落1"/>
    <w:basedOn w:val="a"/>
    <w:uiPriority w:val="34"/>
    <w:qFormat/>
    <w:pPr>
      <w:ind w:firstLineChars="200" w:firstLine="420"/>
    </w:pPr>
    <w:rPr>
      <w:rFonts w:ascii="Calibri" w:hAnsi="Calibri"/>
      <w:szCs w:val="22"/>
    </w:rPr>
  </w:style>
  <w:style w:type="paragraph" w:customStyle="1" w:styleId="Af">
    <w:name w:val="正文 A"/>
    <w:qFormat/>
    <w:pPr>
      <w:framePr w:wrap="around" w:hAnchor="text" w:y="1"/>
      <w:widowControl w:val="0"/>
      <w:jc w:val="both"/>
    </w:pPr>
    <w:rPr>
      <w:rFonts w:ascii="Arial Unicode MS" w:eastAsia="Times New Roman" w:hAnsi="Arial Unicode MS" w:cs="Arial Unicode MS" w:hint="eastAsia"/>
      <w:color w:val="000000"/>
      <w:kern w:val="2"/>
      <w:sz w:val="21"/>
      <w:szCs w:val="21"/>
      <w:u w:color="000000"/>
    </w:rPr>
  </w:style>
  <w:style w:type="paragraph" w:customStyle="1" w:styleId="2">
    <w:name w:val="无间隔2"/>
    <w:qFormat/>
    <w:pPr>
      <w:framePr w:wrap="around" w:hAnchor="text" w:y="1"/>
      <w:widowControl w:val="0"/>
      <w:jc w:val="both"/>
    </w:pPr>
    <w:rPr>
      <w:rFonts w:ascii="Arial Unicode MS" w:eastAsia="Times New Roman" w:hAnsi="Arial Unicode MS" w:cs="Arial Unicode MS" w:hint="eastAsia"/>
      <w:color w:val="000000"/>
      <w:kern w:val="2"/>
      <w:sz w:val="21"/>
      <w:szCs w:val="21"/>
      <w:u w:color="000000"/>
    </w:rPr>
  </w:style>
  <w:style w:type="paragraph" w:customStyle="1" w:styleId="20">
    <w:name w:val="列出段落2"/>
    <w:basedOn w:val="a"/>
    <w:uiPriority w:val="99"/>
    <w:unhideWhenUsed/>
    <w:qFormat/>
    <w:pPr>
      <w:ind w:firstLineChars="200" w:firstLine="420"/>
    </w:pPr>
  </w:style>
  <w:style w:type="paragraph" w:customStyle="1" w:styleId="3">
    <w:name w:val="无间隔3"/>
    <w:qFormat/>
    <w:pPr>
      <w:widowControl w:val="0"/>
      <w:jc w:val="both"/>
    </w:pPr>
    <w:rPr>
      <w:kern w:val="2"/>
      <w:sz w:val="21"/>
      <w:szCs w:val="24"/>
    </w:rPr>
  </w:style>
  <w:style w:type="paragraph" w:customStyle="1" w:styleId="30">
    <w:name w:val="列出段落3"/>
    <w:basedOn w:val="a"/>
    <w:uiPriority w:val="99"/>
    <w:qFormat/>
    <w:pPr>
      <w:ind w:firstLineChars="200" w:firstLine="420"/>
    </w:pPr>
  </w:style>
  <w:style w:type="paragraph" w:customStyle="1" w:styleId="31">
    <w:name w:val="列出段落31"/>
    <w:basedOn w:val="a"/>
    <w:uiPriority w:val="99"/>
    <w:unhideWhenUsed/>
    <w:qFormat/>
    <w:pPr>
      <w:ind w:firstLineChars="200" w:firstLine="420"/>
    </w:pPr>
  </w:style>
  <w:style w:type="character" w:customStyle="1" w:styleId="font101">
    <w:name w:val="font101"/>
    <w:qFormat/>
    <w:rPr>
      <w:rFonts w:ascii="微软雅黑" w:eastAsia="微软雅黑" w:hAnsi="微软雅黑" w:cs="微软雅黑" w:hint="eastAsia"/>
      <w:b/>
      <w:color w:val="000000"/>
      <w:sz w:val="22"/>
      <w:szCs w:val="22"/>
      <w:u w:val="none"/>
    </w:rPr>
  </w:style>
  <w:style w:type="character" w:customStyle="1" w:styleId="font12">
    <w:name w:val="font12"/>
    <w:qFormat/>
    <w:rPr>
      <w:rFonts w:ascii="微软雅黑" w:eastAsia="微软雅黑" w:hAnsi="微软雅黑" w:cs="微软雅黑" w:hint="eastAsia"/>
      <w:color w:val="000000"/>
      <w:sz w:val="22"/>
      <w:szCs w:val="22"/>
      <w:u w:val="none"/>
    </w:rPr>
  </w:style>
  <w:style w:type="paragraph" w:customStyle="1" w:styleId="Style2">
    <w:name w:val="_Style 2"/>
    <w:qFormat/>
    <w:pPr>
      <w:widowControl w:val="0"/>
      <w:jc w:val="both"/>
    </w:pPr>
    <w:rPr>
      <w:kern w:val="2"/>
      <w:sz w:val="21"/>
      <w:szCs w:val="24"/>
    </w:rPr>
  </w:style>
  <w:style w:type="character" w:customStyle="1" w:styleId="font21">
    <w:name w:val="font21"/>
    <w:basedOn w:val="a0"/>
    <w:qFormat/>
    <w:rPr>
      <w:rFonts w:ascii="微软雅黑" w:eastAsia="微软雅黑" w:hAnsi="微软雅黑" w:cs="微软雅黑" w:hint="eastAsia"/>
      <w:color w:val="000000"/>
      <w:sz w:val="22"/>
      <w:szCs w:val="22"/>
      <w:u w:val="none"/>
    </w:rPr>
  </w:style>
  <w:style w:type="character" w:customStyle="1" w:styleId="font11">
    <w:name w:val="font11"/>
    <w:basedOn w:val="a0"/>
    <w:qFormat/>
    <w:rPr>
      <w:rFonts w:ascii="微软雅黑" w:eastAsia="微软雅黑" w:hAnsi="微软雅黑" w:cs="微软雅黑" w:hint="eastAsia"/>
      <w:color w:val="FF0000"/>
      <w:sz w:val="22"/>
      <w:szCs w:val="22"/>
      <w:u w:val="none"/>
    </w:rPr>
  </w:style>
  <w:style w:type="paragraph" w:customStyle="1" w:styleId="4">
    <w:name w:val="无间隔4"/>
    <w:qFormat/>
    <w:pPr>
      <w:framePr w:wrap="around" w:hAnchor="text" w:y="1"/>
      <w:widowControl w:val="0"/>
      <w:jc w:val="both"/>
    </w:pPr>
    <w:rPr>
      <w:rFonts w:ascii="Arial Unicode MS" w:eastAsia="Times New Roman" w:hAnsi="Arial Unicode MS" w:cs="Arial Unicode MS" w:hint="eastAsia"/>
      <w:color w:val="000000"/>
      <w:kern w:val="2"/>
      <w:sz w:val="21"/>
      <w:szCs w:val="21"/>
      <w:u w:color="000000"/>
    </w:rPr>
  </w:style>
  <w:style w:type="paragraph" w:customStyle="1" w:styleId="Style1">
    <w:name w:val="_Style 1"/>
    <w:basedOn w:val="a"/>
    <w:uiPriority w:val="99"/>
    <w:qFormat/>
    <w:pPr>
      <w:ind w:firstLineChars="200" w:firstLine="42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uiPriority="0" w:unhideWhenUsed="0" w:qFormat="1"/>
    <w:lsdException w:name="header" w:semiHidden="0" w:unhideWhenUsed="0" w:qFormat="1"/>
    <w:lsdException w:name="footer" w:semiHidden="0" w:uiPriority="0" w:unhideWhenUsed="0" w:qFormat="1"/>
    <w:lsdException w:name="caption" w:uiPriority="35" w:qFormat="1"/>
    <w:lsdException w:name="annotation reference" w:semiHidden="0" w:uiPriority="0" w:unhideWhenUsed="0" w:qFormat="1"/>
    <w:lsdException w:name="Title" w:semiHidden="0" w:uiPriority="10" w:unhideWhenUsed="0" w:qFormat="1"/>
    <w:lsdException w:name="Default Paragraph Font" w:uiPriority="1" w:qFormat="1"/>
    <w:lsdException w:name="Body Text Indent" w:semiHidden="0" w:uiPriority="0" w:unhideWhenUsed="0" w:qFormat="1"/>
    <w:lsdException w:name="Subtitle" w:semiHidden="0" w:uiPriority="11" w:unhideWhenUsed="0" w:qFormat="1"/>
    <w:lsdException w:name="Hyperlink" w:semiHidden="0" w:uiPriority="0" w:unhideWhenUsed="0" w:qFormat="1"/>
    <w:lsdException w:name="Strong" w:semiHidden="0" w:uiPriority="0" w:unhideWhenUsed="0" w:qFormat="1"/>
    <w:lsdException w:name="Emphasis" w:semiHidden="0" w:uiPriority="0" w:unhideWhenUsed="0" w:qFormat="1"/>
    <w:lsdException w:name="Plain Text" w:semiHidden="0" w:uiPriority="0" w:unhideWhenUsed="0" w:qFormat="1"/>
    <w:lsdException w:name="Normal Table" w:qFormat="1"/>
    <w:lsdException w:name="annotation subject" w:semiHidden="0" w:uiPriority="0" w:unhideWhenUsed="0" w:qFormat="1"/>
    <w:lsdException w:name="Balloon Text" w:semiHidden="0" w:uiPriority="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Body Text Indent"/>
    <w:basedOn w:val="a"/>
    <w:qFormat/>
    <w:pPr>
      <w:widowControl/>
      <w:ind w:left="142"/>
      <w:jc w:val="left"/>
    </w:pPr>
    <w:rPr>
      <w:rFonts w:eastAsia="Times New Roman"/>
      <w:b/>
      <w:bCs/>
      <w:kern w:val="0"/>
      <w:sz w:val="24"/>
      <w:lang w:val="ru-RU" w:eastAsia="ru-RU"/>
    </w:rPr>
  </w:style>
  <w:style w:type="paragraph" w:styleId="a5">
    <w:name w:val="Plain Text"/>
    <w:basedOn w:val="a"/>
    <w:qFormat/>
    <w:rPr>
      <w:rFonts w:ascii="宋体" w:hAnsi="Courier New"/>
      <w:szCs w:val="20"/>
    </w:rPr>
  </w:style>
  <w:style w:type="paragraph" w:styleId="a6">
    <w:name w:val="Balloon Text"/>
    <w:basedOn w:val="a"/>
    <w:qFormat/>
    <w:rPr>
      <w:sz w:val="18"/>
      <w:szCs w:val="18"/>
    </w:rPr>
  </w:style>
  <w:style w:type="paragraph" w:styleId="a7">
    <w:name w:val="footer"/>
    <w:basedOn w:val="a"/>
    <w:qFormat/>
    <w:pPr>
      <w:tabs>
        <w:tab w:val="center" w:pos="4153"/>
        <w:tab w:val="right" w:pos="8306"/>
      </w:tabs>
      <w:snapToGrid w:val="0"/>
      <w:jc w:val="left"/>
    </w:pPr>
    <w:rPr>
      <w:sz w:val="18"/>
      <w:szCs w:val="18"/>
    </w:rPr>
  </w:style>
  <w:style w:type="paragraph" w:styleId="a8">
    <w:name w:val="header"/>
    <w:basedOn w:val="a"/>
    <w:link w:val="a9"/>
    <w:uiPriority w:val="99"/>
    <w:qFormat/>
    <w:pPr>
      <w:pBdr>
        <w:bottom w:val="single" w:sz="6" w:space="1" w:color="auto"/>
      </w:pBdr>
      <w:tabs>
        <w:tab w:val="center" w:pos="4153"/>
        <w:tab w:val="right" w:pos="8306"/>
      </w:tabs>
      <w:snapToGrid w:val="0"/>
      <w:jc w:val="center"/>
    </w:pPr>
    <w:rPr>
      <w:sz w:val="18"/>
      <w:szCs w:val="18"/>
    </w:rPr>
  </w:style>
  <w:style w:type="paragraph" w:styleId="aa">
    <w:name w:val="annotation subject"/>
    <w:basedOn w:val="a3"/>
    <w:next w:val="a3"/>
    <w:qFormat/>
    <w:rPr>
      <w:b/>
      <w:bCs/>
    </w:rPr>
  </w:style>
  <w:style w:type="character" w:styleId="ab">
    <w:name w:val="Strong"/>
    <w:qFormat/>
    <w:rPr>
      <w:b/>
      <w:bCs/>
    </w:rPr>
  </w:style>
  <w:style w:type="character" w:styleId="ac">
    <w:name w:val="Emphasis"/>
    <w:qFormat/>
    <w:rPr>
      <w:i/>
      <w:iCs/>
    </w:rPr>
  </w:style>
  <w:style w:type="character" w:styleId="ad">
    <w:name w:val="Hyperlink"/>
    <w:qFormat/>
    <w:rPr>
      <w:color w:val="0000FF"/>
      <w:u w:val="single"/>
    </w:rPr>
  </w:style>
  <w:style w:type="character" w:styleId="ae">
    <w:name w:val="annotation reference"/>
    <w:qFormat/>
    <w:rPr>
      <w:sz w:val="21"/>
      <w:szCs w:val="21"/>
    </w:rPr>
  </w:style>
  <w:style w:type="paragraph" w:customStyle="1" w:styleId="NewNewNewNewNewNewNewNewNew">
    <w:name w:val="正文 New New New New New New New New New"/>
    <w:qFormat/>
    <w:pPr>
      <w:widowControl w:val="0"/>
      <w:jc w:val="both"/>
    </w:pPr>
    <w:rPr>
      <w:kern w:val="2"/>
      <w:sz w:val="21"/>
      <w:szCs w:val="24"/>
    </w:rPr>
  </w:style>
  <w:style w:type="character" w:customStyle="1" w:styleId="a9">
    <w:name w:val="页眉字符"/>
    <w:link w:val="a8"/>
    <w:uiPriority w:val="99"/>
    <w:qFormat/>
    <w:rPr>
      <w:kern w:val="2"/>
      <w:sz w:val="18"/>
      <w:szCs w:val="18"/>
    </w:rPr>
  </w:style>
  <w:style w:type="paragraph" w:customStyle="1" w:styleId="1">
    <w:name w:val="无间隔1"/>
    <w:uiPriority w:val="1"/>
    <w:qFormat/>
    <w:pPr>
      <w:widowControl w:val="0"/>
      <w:jc w:val="both"/>
    </w:pPr>
    <w:rPr>
      <w:kern w:val="2"/>
      <w:sz w:val="21"/>
      <w:szCs w:val="24"/>
    </w:rPr>
  </w:style>
  <w:style w:type="paragraph" w:customStyle="1" w:styleId="10">
    <w:name w:val="列出段落1"/>
    <w:basedOn w:val="a"/>
    <w:uiPriority w:val="34"/>
    <w:qFormat/>
    <w:pPr>
      <w:ind w:firstLineChars="200" w:firstLine="420"/>
    </w:pPr>
    <w:rPr>
      <w:rFonts w:ascii="Calibri" w:hAnsi="Calibri"/>
      <w:szCs w:val="22"/>
    </w:rPr>
  </w:style>
  <w:style w:type="paragraph" w:customStyle="1" w:styleId="Af">
    <w:name w:val="正文 A"/>
    <w:qFormat/>
    <w:pPr>
      <w:framePr w:wrap="around" w:hAnchor="text" w:y="1"/>
      <w:widowControl w:val="0"/>
      <w:jc w:val="both"/>
    </w:pPr>
    <w:rPr>
      <w:rFonts w:ascii="Arial Unicode MS" w:eastAsia="Times New Roman" w:hAnsi="Arial Unicode MS" w:cs="Arial Unicode MS" w:hint="eastAsia"/>
      <w:color w:val="000000"/>
      <w:kern w:val="2"/>
      <w:sz w:val="21"/>
      <w:szCs w:val="21"/>
      <w:u w:color="000000"/>
    </w:rPr>
  </w:style>
  <w:style w:type="paragraph" w:customStyle="1" w:styleId="2">
    <w:name w:val="无间隔2"/>
    <w:qFormat/>
    <w:pPr>
      <w:framePr w:wrap="around" w:hAnchor="text" w:y="1"/>
      <w:widowControl w:val="0"/>
      <w:jc w:val="both"/>
    </w:pPr>
    <w:rPr>
      <w:rFonts w:ascii="Arial Unicode MS" w:eastAsia="Times New Roman" w:hAnsi="Arial Unicode MS" w:cs="Arial Unicode MS" w:hint="eastAsia"/>
      <w:color w:val="000000"/>
      <w:kern w:val="2"/>
      <w:sz w:val="21"/>
      <w:szCs w:val="21"/>
      <w:u w:color="000000"/>
    </w:rPr>
  </w:style>
  <w:style w:type="paragraph" w:customStyle="1" w:styleId="20">
    <w:name w:val="列出段落2"/>
    <w:basedOn w:val="a"/>
    <w:uiPriority w:val="99"/>
    <w:unhideWhenUsed/>
    <w:qFormat/>
    <w:pPr>
      <w:ind w:firstLineChars="200" w:firstLine="420"/>
    </w:pPr>
  </w:style>
  <w:style w:type="paragraph" w:customStyle="1" w:styleId="3">
    <w:name w:val="无间隔3"/>
    <w:qFormat/>
    <w:pPr>
      <w:widowControl w:val="0"/>
      <w:jc w:val="both"/>
    </w:pPr>
    <w:rPr>
      <w:kern w:val="2"/>
      <w:sz w:val="21"/>
      <w:szCs w:val="24"/>
    </w:rPr>
  </w:style>
  <w:style w:type="paragraph" w:customStyle="1" w:styleId="30">
    <w:name w:val="列出段落3"/>
    <w:basedOn w:val="a"/>
    <w:uiPriority w:val="99"/>
    <w:qFormat/>
    <w:pPr>
      <w:ind w:firstLineChars="200" w:firstLine="420"/>
    </w:pPr>
  </w:style>
  <w:style w:type="paragraph" w:customStyle="1" w:styleId="31">
    <w:name w:val="列出段落31"/>
    <w:basedOn w:val="a"/>
    <w:uiPriority w:val="99"/>
    <w:unhideWhenUsed/>
    <w:qFormat/>
    <w:pPr>
      <w:ind w:firstLineChars="200" w:firstLine="420"/>
    </w:pPr>
  </w:style>
  <w:style w:type="character" w:customStyle="1" w:styleId="font101">
    <w:name w:val="font101"/>
    <w:qFormat/>
    <w:rPr>
      <w:rFonts w:ascii="微软雅黑" w:eastAsia="微软雅黑" w:hAnsi="微软雅黑" w:cs="微软雅黑" w:hint="eastAsia"/>
      <w:b/>
      <w:color w:val="000000"/>
      <w:sz w:val="22"/>
      <w:szCs w:val="22"/>
      <w:u w:val="none"/>
    </w:rPr>
  </w:style>
  <w:style w:type="character" w:customStyle="1" w:styleId="font12">
    <w:name w:val="font12"/>
    <w:qFormat/>
    <w:rPr>
      <w:rFonts w:ascii="微软雅黑" w:eastAsia="微软雅黑" w:hAnsi="微软雅黑" w:cs="微软雅黑" w:hint="eastAsia"/>
      <w:color w:val="000000"/>
      <w:sz w:val="22"/>
      <w:szCs w:val="22"/>
      <w:u w:val="none"/>
    </w:rPr>
  </w:style>
  <w:style w:type="paragraph" w:customStyle="1" w:styleId="Style2">
    <w:name w:val="_Style 2"/>
    <w:qFormat/>
    <w:pPr>
      <w:widowControl w:val="0"/>
      <w:jc w:val="both"/>
    </w:pPr>
    <w:rPr>
      <w:kern w:val="2"/>
      <w:sz w:val="21"/>
      <w:szCs w:val="24"/>
    </w:rPr>
  </w:style>
  <w:style w:type="character" w:customStyle="1" w:styleId="font21">
    <w:name w:val="font21"/>
    <w:basedOn w:val="a0"/>
    <w:qFormat/>
    <w:rPr>
      <w:rFonts w:ascii="微软雅黑" w:eastAsia="微软雅黑" w:hAnsi="微软雅黑" w:cs="微软雅黑" w:hint="eastAsia"/>
      <w:color w:val="000000"/>
      <w:sz w:val="22"/>
      <w:szCs w:val="22"/>
      <w:u w:val="none"/>
    </w:rPr>
  </w:style>
  <w:style w:type="character" w:customStyle="1" w:styleId="font11">
    <w:name w:val="font11"/>
    <w:basedOn w:val="a0"/>
    <w:qFormat/>
    <w:rPr>
      <w:rFonts w:ascii="微软雅黑" w:eastAsia="微软雅黑" w:hAnsi="微软雅黑" w:cs="微软雅黑" w:hint="eastAsia"/>
      <w:color w:val="FF0000"/>
      <w:sz w:val="22"/>
      <w:szCs w:val="22"/>
      <w:u w:val="none"/>
    </w:rPr>
  </w:style>
  <w:style w:type="paragraph" w:customStyle="1" w:styleId="4">
    <w:name w:val="无间隔4"/>
    <w:qFormat/>
    <w:pPr>
      <w:framePr w:wrap="around" w:hAnchor="text" w:y="1"/>
      <w:widowControl w:val="0"/>
      <w:jc w:val="both"/>
    </w:pPr>
    <w:rPr>
      <w:rFonts w:ascii="Arial Unicode MS" w:eastAsia="Times New Roman" w:hAnsi="Arial Unicode MS" w:cs="Arial Unicode MS" w:hint="eastAsia"/>
      <w:color w:val="000000"/>
      <w:kern w:val="2"/>
      <w:sz w:val="21"/>
      <w:szCs w:val="21"/>
      <w:u w:color="000000"/>
    </w:rPr>
  </w:style>
  <w:style w:type="paragraph" w:customStyle="1" w:styleId="Style1">
    <w:name w:val="_Style 1"/>
    <w:basedOn w:val="a"/>
    <w:uiPriority w:val="99"/>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image" Target="media/image10.png"/><Relationship Id="rId21" Type="http://schemas.openxmlformats.org/officeDocument/2006/relationships/image" Target="media/image11.png"/><Relationship Id="rId22" Type="http://schemas.openxmlformats.org/officeDocument/2006/relationships/image" Target="media/image12.jpeg"/><Relationship Id="rId23" Type="http://schemas.openxmlformats.org/officeDocument/2006/relationships/image" Target="media/image13.png"/><Relationship Id="rId24" Type="http://schemas.openxmlformats.org/officeDocument/2006/relationships/image" Target="media/image14.png"/><Relationship Id="rId25" Type="http://schemas.openxmlformats.org/officeDocument/2006/relationships/image" Target="../../../../DOCUME~1/ADMINI~1/LOCALS~1/Temp/ksohtml/clip_image6742.png" TargetMode="External"/><Relationship Id="rId26" Type="http://schemas.openxmlformats.org/officeDocument/2006/relationships/image" Target="media/image15.png"/><Relationship Id="rId27" Type="http://schemas.openxmlformats.org/officeDocument/2006/relationships/image" Target="media/image16.jpeg"/><Relationship Id="rId28" Type="http://schemas.openxmlformats.org/officeDocument/2006/relationships/image" Target="media/image17.jpeg"/><Relationship Id="rId29" Type="http://schemas.openxmlformats.org/officeDocument/2006/relationships/image" Target="media/image18.png"/><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numbering" Target="numbering.xml"/><Relationship Id="rId4" Type="http://schemas.openxmlformats.org/officeDocument/2006/relationships/styles" Target="styles.xml"/><Relationship Id="rId5" Type="http://schemas.microsoft.com/office/2007/relationships/stylesWithEffects" Target="stylesWithEffects.xml"/><Relationship Id="rId30" Type="http://schemas.openxmlformats.org/officeDocument/2006/relationships/image" Target="media/image19.jpeg"/><Relationship Id="rId31" Type="http://schemas.openxmlformats.org/officeDocument/2006/relationships/image" Target="media/image20.jpeg"/><Relationship Id="rId32" Type="http://schemas.openxmlformats.org/officeDocument/2006/relationships/image" Target="media/image21.png"/><Relationship Id="rId9" Type="http://schemas.openxmlformats.org/officeDocument/2006/relationships/endnotes" Target="endnotes.xml"/><Relationship Id="rId6" Type="http://schemas.openxmlformats.org/officeDocument/2006/relationships/settings" Target="settings.xml"/><Relationship Id="rId7" Type="http://schemas.openxmlformats.org/officeDocument/2006/relationships/webSettings" Target="webSettings.xml"/><Relationship Id="rId8" Type="http://schemas.openxmlformats.org/officeDocument/2006/relationships/footnotes" Target="footnotes.xml"/><Relationship Id="rId33" Type="http://schemas.openxmlformats.org/officeDocument/2006/relationships/image" Target="../../../../DOCUME~1/ADMINI~1/LOCALS~1/Temp/ksohtml/clip_image6745.png" TargetMode="External"/><Relationship Id="rId34" Type="http://schemas.openxmlformats.org/officeDocument/2006/relationships/image" Target="media/image22.jpeg"/><Relationship Id="rId35" Type="http://schemas.openxmlformats.org/officeDocument/2006/relationships/image" Target="media/image23.png"/><Relationship Id="rId36" Type="http://schemas.openxmlformats.org/officeDocument/2006/relationships/image" Target="../../../../DOCUME~1/ADMINI~1/LOCALS~1/Temp/ksohtml/clip_image6747.png" TargetMode="External"/><Relationship Id="rId10" Type="http://schemas.openxmlformats.org/officeDocument/2006/relationships/image" Target="media/image1.png"/><Relationship Id="rId11" Type="http://schemas.openxmlformats.org/officeDocument/2006/relationships/image" Target="media/image2.jpeg"/><Relationship Id="rId12" Type="http://schemas.openxmlformats.org/officeDocument/2006/relationships/image" Target="media/image3.jpeg"/><Relationship Id="rId13" Type="http://schemas.openxmlformats.org/officeDocument/2006/relationships/image" Target="media/image4.jpeg"/><Relationship Id="rId14" Type="http://schemas.openxmlformats.org/officeDocument/2006/relationships/image" Target="media/image5.png"/><Relationship Id="rId15" Type="http://schemas.openxmlformats.org/officeDocument/2006/relationships/image" Target="media/image6.png"/><Relationship Id="rId16" Type="http://schemas.openxmlformats.org/officeDocument/2006/relationships/image" Target="../../../../DOCUME~1/ADMINI~1/LOCALS~1/Temp/ksohtml/clip_image6739.png" TargetMode="External"/><Relationship Id="rId17" Type="http://schemas.openxmlformats.org/officeDocument/2006/relationships/image" Target="media/image7.jpeg"/><Relationship Id="rId18" Type="http://schemas.openxmlformats.org/officeDocument/2006/relationships/image" Target="media/image8.png"/><Relationship Id="rId19" Type="http://schemas.openxmlformats.org/officeDocument/2006/relationships/image" Target="media/image9.jpeg"/><Relationship Id="rId37" Type="http://schemas.openxmlformats.org/officeDocument/2006/relationships/image" Target="media/image24.png"/><Relationship Id="rId38" Type="http://schemas.openxmlformats.org/officeDocument/2006/relationships/image" Target="../../../../DOCUME~1/ADMINI~1/LOCALS~1/Temp/ksohtml/clip_image6746.png" TargetMode="External"/><Relationship Id="rId39" Type="http://schemas.openxmlformats.org/officeDocument/2006/relationships/header" Target="header1.xml"/><Relationship Id="rId40" Type="http://schemas.openxmlformats.org/officeDocument/2006/relationships/footer" Target="footer1.xml"/><Relationship Id="rId41" Type="http://schemas.openxmlformats.org/officeDocument/2006/relationships/fontTable" Target="fontTable.xml"/><Relationship Id="rId4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2E868E2-2337-5847-AF91-E5C267157C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2313</Words>
  <Characters>13188</Characters>
  <Application>Microsoft Macintosh Word</Application>
  <DocSecurity>0</DocSecurity>
  <Lines>109</Lines>
  <Paragraphs>30</Paragraphs>
  <ScaleCrop>false</ScaleCrop>
  <Company>微软中国</Company>
  <LinksUpToDate>false</LinksUpToDate>
  <CharactersWithSpaces>15471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销售合同            合同号码：2009</dc:title>
  <dc:creator>微软用户</dc:creator>
  <cp:lastModifiedBy>Barry Zhang</cp:lastModifiedBy>
  <cp:revision>3</cp:revision>
  <cp:lastPrinted>2013-12-05T03:11:00Z</cp:lastPrinted>
  <dcterms:created xsi:type="dcterms:W3CDTF">2020-12-24T12:48:00Z</dcterms:created>
  <dcterms:modified xsi:type="dcterms:W3CDTF">2020-12-24T14:04:00Z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2052-11.1.0.8894</vt:lpwstr>
  </property>
</Properties>
</file>